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157" w:rsidRPr="0086109D" w:rsidRDefault="00730F6F" w:rsidP="004E36A2">
      <w:pPr>
        <w:spacing w:after="0" w:line="360" w:lineRule="auto"/>
        <w:jc w:val="both"/>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681792" behindDoc="0" locked="0" layoutInCell="1" allowOverlap="1">
                <wp:simplePos x="0" y="0"/>
                <wp:positionH relativeFrom="column">
                  <wp:posOffset>-643890</wp:posOffset>
                </wp:positionH>
                <wp:positionV relativeFrom="paragraph">
                  <wp:posOffset>-157480</wp:posOffset>
                </wp:positionV>
                <wp:extent cx="6942455" cy="9027160"/>
                <wp:effectExtent l="36195" t="38100" r="31750" b="40640"/>
                <wp:wrapNone/>
                <wp:docPr id="89"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2455" cy="9027160"/>
                        </a:xfrm>
                        <a:prstGeom prst="roundRect">
                          <a:avLst>
                            <a:gd name="adj" fmla="val 16667"/>
                          </a:avLst>
                        </a:prstGeom>
                        <a:gradFill rotWithShape="1">
                          <a:gsLst>
                            <a:gs pos="0">
                              <a:srgbClr val="3399FF">
                                <a:alpha val="57001"/>
                              </a:srgbClr>
                            </a:gs>
                            <a:gs pos="100000">
                              <a:schemeClr val="bg2">
                                <a:lumMod val="100000"/>
                                <a:lumOff val="0"/>
                              </a:schemeClr>
                            </a:gs>
                          </a:gsLst>
                          <a:path path="shape">
                            <a:fillToRect l="50000" t="50000" r="50000" b="50000"/>
                          </a:path>
                        </a:gradFill>
                        <a:ln w="63500" cmpd="thickThin">
                          <a:solidFill>
                            <a:schemeClr val="tx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15157" w:rsidRDefault="00015157" w:rsidP="00015157">
                            <w:pPr>
                              <w:jc w:val="cente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Pr="00FF3DCB" w:rsidRDefault="00015157" w:rsidP="00015157">
                            <w:pPr>
                              <w:jc w:val="center"/>
                              <w:rPr>
                                <w:rFonts w:ascii="Arial Narrow" w:hAnsi="Arial Narrow"/>
                                <w:sz w:val="56"/>
                                <w:szCs w:val="56"/>
                              </w:rPr>
                            </w:pPr>
                            <w:r>
                              <w:rPr>
                                <w:rFonts w:ascii="Arial Narrow" w:hAnsi="Arial Narrow"/>
                                <w:sz w:val="56"/>
                                <w:szCs w:val="56"/>
                              </w:rPr>
                              <w:t>“ANT</w:t>
                            </w:r>
                            <w:r w:rsidR="00BC2903">
                              <w:rPr>
                                <w:rFonts w:ascii="Arial Narrow" w:hAnsi="Arial Narrow"/>
                                <w:sz w:val="56"/>
                                <w:szCs w:val="56"/>
                              </w:rPr>
                              <w:t>ECEDENTES GEOMECANICOS SECTOR</w:t>
                            </w:r>
                            <w:r w:rsidR="00FF52AA">
                              <w:rPr>
                                <w:rFonts w:ascii="Arial Narrow" w:hAnsi="Arial Narrow"/>
                                <w:sz w:val="56"/>
                                <w:szCs w:val="56"/>
                              </w:rPr>
                              <w:t xml:space="preserve"> </w:t>
                            </w:r>
                            <w:r w:rsidR="000022DC">
                              <w:rPr>
                                <w:rFonts w:ascii="Arial Narrow" w:hAnsi="Arial Narrow"/>
                                <w:sz w:val="56"/>
                                <w:szCs w:val="56"/>
                              </w:rPr>
                              <w:t>LA OVEJA"</w:t>
                            </w: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022DC" w:rsidRPr="000022DC" w:rsidRDefault="000022DC" w:rsidP="000022DC">
                            <w:pPr>
                              <w:spacing w:after="0" w:line="240" w:lineRule="auto"/>
                              <w:jc w:val="center"/>
                              <w:rPr>
                                <w:rFonts w:ascii="Arial" w:eastAsia="Times New Roman" w:hAnsi="Arial" w:cs="Times New Roman"/>
                                <w:sz w:val="52"/>
                                <w:szCs w:val="52"/>
                                <w:lang w:val="en-US"/>
                              </w:rPr>
                            </w:pPr>
                            <w:r w:rsidRPr="000022DC">
                              <w:rPr>
                                <w:rFonts w:ascii="Arial" w:eastAsia="Times New Roman" w:hAnsi="Arial" w:cs="Times New Roman"/>
                                <w:sz w:val="52"/>
                                <w:szCs w:val="52"/>
                                <w:lang w:val="en-US"/>
                              </w:rPr>
                              <w:t>SHU-HUA CHEN HUNG.</w:t>
                            </w:r>
                          </w:p>
                          <w:p w:rsidR="00015157" w:rsidRPr="000022DC" w:rsidRDefault="00015157" w:rsidP="00015157">
                            <w:pPr>
                              <w:rPr>
                                <w:rFonts w:ascii="Arial Narrow" w:hAnsi="Arial Narrow"/>
                                <w:color w:val="0070C0"/>
                                <w:sz w:val="48"/>
                                <w:szCs w:val="48"/>
                                <w:lang w:val="en-US"/>
                              </w:rPr>
                            </w:pPr>
                          </w:p>
                          <w:p w:rsidR="00015157" w:rsidRPr="000022DC" w:rsidRDefault="00015157" w:rsidP="00015157">
                            <w:pPr>
                              <w:rPr>
                                <w:rFonts w:ascii="Arial Narrow" w:hAnsi="Arial Narrow"/>
                                <w:color w:val="0070C0"/>
                                <w:sz w:val="48"/>
                                <w:szCs w:val="48"/>
                                <w:lang w:val="en-US"/>
                              </w:rPr>
                            </w:pPr>
                          </w:p>
                          <w:p w:rsidR="00015157" w:rsidRPr="000022DC" w:rsidRDefault="00015157" w:rsidP="00015157">
                            <w:pPr>
                              <w:rPr>
                                <w:rFonts w:ascii="Arial Narrow" w:hAnsi="Arial Narrow"/>
                                <w:sz w:val="48"/>
                                <w:szCs w:val="48"/>
                                <w:lang w:val="en-US"/>
                              </w:rPr>
                            </w:pPr>
                          </w:p>
                          <w:p w:rsidR="00015157" w:rsidRPr="000022DC" w:rsidRDefault="00015157" w:rsidP="00015157">
                            <w:pPr>
                              <w:rPr>
                                <w:rFonts w:ascii="Arial Narrow" w:hAnsi="Arial Narrow"/>
                                <w:sz w:val="48"/>
                                <w:szCs w:val="48"/>
                                <w:lang w:val="en-US"/>
                              </w:rPr>
                            </w:pPr>
                          </w:p>
                          <w:p w:rsidR="00015157" w:rsidRPr="000022DC" w:rsidRDefault="00015157" w:rsidP="00015157">
                            <w:pPr>
                              <w:rPr>
                                <w:rFonts w:ascii="Arial Narrow" w:hAnsi="Arial Narrow"/>
                                <w:sz w:val="48"/>
                                <w:szCs w:val="48"/>
                                <w:lang w:val="en-US"/>
                              </w:rPr>
                            </w:pPr>
                          </w:p>
                          <w:p w:rsidR="00015157" w:rsidRPr="00FF3DCB" w:rsidRDefault="00015157" w:rsidP="00015157">
                            <w:pPr>
                              <w:jc w:val="center"/>
                              <w:rPr>
                                <w:rFonts w:ascii="Arial Narrow" w:hAnsi="Arial Narrow"/>
                                <w:sz w:val="56"/>
                                <w:szCs w:val="56"/>
                              </w:rPr>
                            </w:pPr>
                            <w:r>
                              <w:rPr>
                                <w:rFonts w:ascii="Arial Narrow" w:hAnsi="Arial Narrow"/>
                                <w:sz w:val="56"/>
                                <w:szCs w:val="56"/>
                              </w:rPr>
                              <w:t>“</w:t>
                            </w:r>
                            <w:r w:rsidRPr="00FF3DCB">
                              <w:rPr>
                                <w:rFonts w:ascii="Arial Narrow" w:hAnsi="Arial Narrow"/>
                                <w:sz w:val="56"/>
                                <w:szCs w:val="56"/>
                              </w:rPr>
                              <w:t>PROYECTO</w:t>
                            </w:r>
                            <w:r>
                              <w:rPr>
                                <w:rFonts w:ascii="Arial Narrow" w:hAnsi="Arial Narrow"/>
                                <w:sz w:val="56"/>
                                <w:szCs w:val="56"/>
                              </w:rPr>
                              <w:t xml:space="preserve"> TECNICO</w:t>
                            </w:r>
                            <w:r w:rsidRPr="00FF3DCB">
                              <w:rPr>
                                <w:rFonts w:ascii="Arial Narrow" w:hAnsi="Arial Narrow"/>
                                <w:sz w:val="56"/>
                                <w:szCs w:val="56"/>
                              </w:rPr>
                              <w:t xml:space="preserve"> DE EXPLOTACION</w:t>
                            </w:r>
                            <w:r>
                              <w:rPr>
                                <w:rFonts w:ascii="Arial Narrow" w:hAnsi="Arial Narrow"/>
                                <w:sz w:val="56"/>
                                <w:szCs w:val="56"/>
                              </w:rPr>
                              <w:t xml:space="preserve"> MINA TAMA” (OXIDOS DE COBRE)</w:t>
                            </w: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Pr="00FF3DCB" w:rsidRDefault="00015157" w:rsidP="00015157">
                            <w:pPr>
                              <w:jc w:val="center"/>
                              <w:rPr>
                                <w:rFonts w:ascii="Arial Narrow" w:hAnsi="Arial Narrow"/>
                                <w:sz w:val="52"/>
                                <w:szCs w:val="52"/>
                              </w:rPr>
                            </w:pPr>
                            <w:r>
                              <w:rPr>
                                <w:rFonts w:ascii="Arial Narrow" w:hAnsi="Arial Narrow"/>
                                <w:sz w:val="52"/>
                                <w:szCs w:val="52"/>
                              </w:rPr>
                              <w:t>COMERCIAL NORTEARIDOS LTDA</w:t>
                            </w:r>
                            <w:r w:rsidRPr="00FF3DCB">
                              <w:rPr>
                                <w:rFonts w:ascii="Arial Narrow" w:hAnsi="Arial Narrow"/>
                                <w:sz w:val="52"/>
                                <w:szCs w:val="52"/>
                              </w:rPr>
                              <w:t>.</w:t>
                            </w:r>
                          </w:p>
                          <w:p w:rsidR="00015157" w:rsidRPr="00FF3DCB" w:rsidRDefault="00015157" w:rsidP="00015157">
                            <w:pPr>
                              <w:jc w:val="center"/>
                              <w:rPr>
                                <w:rFonts w:ascii="Arial Narrow" w:hAnsi="Arial Narrow"/>
                                <w:sz w:val="52"/>
                                <w:szCs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26" style="position:absolute;left:0;text-align:left;margin-left:-50.7pt;margin-top:-12.4pt;width:546.65pt;height:71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" fillcolor="#39f" strokecolor="black [3213]" strokeweight="5pt">
                <v:fill opacity="37356f" color2="#eeece1 [3214]" rotate="t" focusposition=".5,.5" focussize="" focus="100%" type="gradientRadial"/>
                <v:stroke linestyle="thickThin"/>
                <v:shadow color="#868686"/>
                <v:textbox>
                  <w:txbxContent>
                    <w:p w:rsidR="00015157" w:rsidRDefault="00015157" w:rsidP="00015157">
                      <w:pPr>
                        <w:jc w:val="cente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15157" w:rsidRPr="00FF3DCB" w:rsidRDefault="00015157" w:rsidP="00015157">
                      <w:pPr>
                        <w:jc w:val="center"/>
                        <w:rPr>
                          <w:rFonts w:ascii="Arial Narrow" w:hAnsi="Arial Narrow"/>
                          <w:sz w:val="56"/>
                          <w:szCs w:val="56"/>
                        </w:rPr>
                      </w:pPr>
                      <w:r>
                        <w:rPr>
                          <w:rFonts w:ascii="Arial Narrow" w:hAnsi="Arial Narrow"/>
                          <w:sz w:val="56"/>
                          <w:szCs w:val="56"/>
                        </w:rPr>
                        <w:t>“ANT</w:t>
                      </w:r>
                      <w:r w:rsidR="00BC2903">
                        <w:rPr>
                          <w:rFonts w:ascii="Arial Narrow" w:hAnsi="Arial Narrow"/>
                          <w:sz w:val="56"/>
                          <w:szCs w:val="56"/>
                        </w:rPr>
                        <w:t>ECEDENTES GEOMECANICOS SECTOR</w:t>
                      </w:r>
                      <w:r w:rsidR="00FF52AA">
                        <w:rPr>
                          <w:rFonts w:ascii="Arial Narrow" w:hAnsi="Arial Narrow"/>
                          <w:sz w:val="56"/>
                          <w:szCs w:val="56"/>
                        </w:rPr>
                        <w:t xml:space="preserve"> </w:t>
                      </w:r>
                      <w:r w:rsidR="000022DC">
                        <w:rPr>
                          <w:rFonts w:ascii="Arial Narrow" w:hAnsi="Arial Narrow"/>
                          <w:sz w:val="56"/>
                          <w:szCs w:val="56"/>
                        </w:rPr>
                        <w:t>LA OVEJA"</w:t>
                      </w: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rPr>
                          <w:rFonts w:ascii="Arial Narrow" w:hAnsi="Arial Narrow"/>
                          <w:color w:val="0070C0"/>
                          <w:sz w:val="48"/>
                          <w:szCs w:val="48"/>
                        </w:rPr>
                      </w:pPr>
                    </w:p>
                    <w:p w:rsidR="000022DC" w:rsidRPr="000022DC" w:rsidRDefault="000022DC" w:rsidP="000022DC">
                      <w:pPr>
                        <w:spacing w:after="0" w:line="240" w:lineRule="auto"/>
                        <w:jc w:val="center"/>
                        <w:rPr>
                          <w:rFonts w:ascii="Arial" w:eastAsia="Times New Roman" w:hAnsi="Arial" w:cs="Times New Roman"/>
                          <w:sz w:val="52"/>
                          <w:szCs w:val="52"/>
                          <w:lang w:val="en-US"/>
                        </w:rPr>
                      </w:pPr>
                      <w:r w:rsidRPr="000022DC">
                        <w:rPr>
                          <w:rFonts w:ascii="Arial" w:eastAsia="Times New Roman" w:hAnsi="Arial" w:cs="Times New Roman"/>
                          <w:sz w:val="52"/>
                          <w:szCs w:val="52"/>
                          <w:lang w:val="en-US"/>
                        </w:rPr>
                        <w:t>SHU-HUA CHEN HUNG.</w:t>
                      </w:r>
                    </w:p>
                    <w:p w:rsidR="00015157" w:rsidRPr="000022DC" w:rsidRDefault="00015157" w:rsidP="00015157">
                      <w:pPr>
                        <w:rPr>
                          <w:rFonts w:ascii="Arial Narrow" w:hAnsi="Arial Narrow"/>
                          <w:color w:val="0070C0"/>
                          <w:sz w:val="48"/>
                          <w:szCs w:val="48"/>
                          <w:lang w:val="en-US"/>
                        </w:rPr>
                      </w:pPr>
                    </w:p>
                    <w:p w:rsidR="00015157" w:rsidRPr="000022DC" w:rsidRDefault="00015157" w:rsidP="00015157">
                      <w:pPr>
                        <w:rPr>
                          <w:rFonts w:ascii="Arial Narrow" w:hAnsi="Arial Narrow"/>
                          <w:color w:val="0070C0"/>
                          <w:sz w:val="48"/>
                          <w:szCs w:val="48"/>
                          <w:lang w:val="en-US"/>
                        </w:rPr>
                      </w:pPr>
                    </w:p>
                    <w:p w:rsidR="00015157" w:rsidRPr="000022DC" w:rsidRDefault="00015157" w:rsidP="00015157">
                      <w:pPr>
                        <w:rPr>
                          <w:rFonts w:ascii="Arial Narrow" w:hAnsi="Arial Narrow"/>
                          <w:sz w:val="48"/>
                          <w:szCs w:val="48"/>
                          <w:lang w:val="en-US"/>
                        </w:rPr>
                      </w:pPr>
                    </w:p>
                    <w:p w:rsidR="00015157" w:rsidRPr="000022DC" w:rsidRDefault="00015157" w:rsidP="00015157">
                      <w:pPr>
                        <w:rPr>
                          <w:rFonts w:ascii="Arial Narrow" w:hAnsi="Arial Narrow"/>
                          <w:sz w:val="48"/>
                          <w:szCs w:val="48"/>
                          <w:lang w:val="en-US"/>
                        </w:rPr>
                      </w:pPr>
                    </w:p>
                    <w:p w:rsidR="00015157" w:rsidRPr="000022DC" w:rsidRDefault="00015157" w:rsidP="00015157">
                      <w:pPr>
                        <w:rPr>
                          <w:rFonts w:ascii="Arial Narrow" w:hAnsi="Arial Narrow"/>
                          <w:sz w:val="48"/>
                          <w:szCs w:val="48"/>
                          <w:lang w:val="en-US"/>
                        </w:rPr>
                      </w:pPr>
                    </w:p>
                    <w:p w:rsidR="00015157" w:rsidRPr="00FF3DCB" w:rsidRDefault="00015157" w:rsidP="00015157">
                      <w:pPr>
                        <w:jc w:val="center"/>
                        <w:rPr>
                          <w:rFonts w:ascii="Arial Narrow" w:hAnsi="Arial Narrow"/>
                          <w:sz w:val="56"/>
                          <w:szCs w:val="56"/>
                        </w:rPr>
                      </w:pPr>
                      <w:r>
                        <w:rPr>
                          <w:rFonts w:ascii="Arial Narrow" w:hAnsi="Arial Narrow"/>
                          <w:sz w:val="56"/>
                          <w:szCs w:val="56"/>
                        </w:rPr>
                        <w:t>“</w:t>
                      </w:r>
                      <w:r w:rsidRPr="00FF3DCB">
                        <w:rPr>
                          <w:rFonts w:ascii="Arial Narrow" w:hAnsi="Arial Narrow"/>
                          <w:sz w:val="56"/>
                          <w:szCs w:val="56"/>
                        </w:rPr>
                        <w:t>PROYECTO</w:t>
                      </w:r>
                      <w:r>
                        <w:rPr>
                          <w:rFonts w:ascii="Arial Narrow" w:hAnsi="Arial Narrow"/>
                          <w:sz w:val="56"/>
                          <w:szCs w:val="56"/>
                        </w:rPr>
                        <w:t xml:space="preserve"> TECNICO</w:t>
                      </w:r>
                      <w:r w:rsidRPr="00FF3DCB">
                        <w:rPr>
                          <w:rFonts w:ascii="Arial Narrow" w:hAnsi="Arial Narrow"/>
                          <w:sz w:val="56"/>
                          <w:szCs w:val="56"/>
                        </w:rPr>
                        <w:t xml:space="preserve"> DE EXPLOTACION</w:t>
                      </w:r>
                      <w:r>
                        <w:rPr>
                          <w:rFonts w:ascii="Arial Narrow" w:hAnsi="Arial Narrow"/>
                          <w:sz w:val="56"/>
                          <w:szCs w:val="56"/>
                        </w:rPr>
                        <w:t xml:space="preserve"> MINA TAMA” (OXIDOS DE COBRE)</w:t>
                      </w: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Default="00015157" w:rsidP="00015157">
                      <w:pPr>
                        <w:jc w:val="center"/>
                        <w:rPr>
                          <w:rFonts w:ascii="Arial Narrow" w:hAnsi="Arial Narrow"/>
                          <w:color w:val="0070C0"/>
                          <w:sz w:val="48"/>
                          <w:szCs w:val="48"/>
                        </w:rPr>
                      </w:pPr>
                    </w:p>
                    <w:p w:rsidR="00015157" w:rsidRPr="00FF3DCB" w:rsidRDefault="00015157" w:rsidP="00015157">
                      <w:pPr>
                        <w:jc w:val="center"/>
                        <w:rPr>
                          <w:rFonts w:ascii="Arial Narrow" w:hAnsi="Arial Narrow"/>
                          <w:sz w:val="52"/>
                          <w:szCs w:val="52"/>
                        </w:rPr>
                      </w:pPr>
                      <w:r>
                        <w:rPr>
                          <w:rFonts w:ascii="Arial Narrow" w:hAnsi="Arial Narrow"/>
                          <w:sz w:val="52"/>
                          <w:szCs w:val="52"/>
                        </w:rPr>
                        <w:t>COMERCIAL NORTEARIDOS LTDA</w:t>
                      </w:r>
                      <w:r w:rsidRPr="00FF3DCB">
                        <w:rPr>
                          <w:rFonts w:ascii="Arial Narrow" w:hAnsi="Arial Narrow"/>
                          <w:sz w:val="52"/>
                          <w:szCs w:val="52"/>
                        </w:rPr>
                        <w:t>.</w:t>
                      </w:r>
                    </w:p>
                    <w:p w:rsidR="00015157" w:rsidRPr="00FF3DCB" w:rsidRDefault="00015157" w:rsidP="00015157">
                      <w:pPr>
                        <w:jc w:val="center"/>
                        <w:rPr>
                          <w:rFonts w:ascii="Arial Narrow" w:hAnsi="Arial Narrow"/>
                          <w:sz w:val="52"/>
                          <w:szCs w:val="52"/>
                        </w:rPr>
                      </w:pPr>
                    </w:p>
                  </w:txbxContent>
                </v:textbox>
              </v:roundrect>
            </w:pict>
          </mc:Fallback>
        </mc:AlternateContent>
      </w:r>
    </w:p>
    <w:p w:rsidR="00015157" w:rsidRPr="0086109D" w:rsidRDefault="00015157" w:rsidP="004E36A2">
      <w:pPr>
        <w:spacing w:after="0" w:line="360" w:lineRule="auto"/>
        <w:ind w:left="360"/>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line="360" w:lineRule="auto"/>
        <w:jc w:val="both"/>
        <w:rPr>
          <w:rFonts w:ascii="Arial" w:hAnsi="Arial" w:cs="Arial"/>
          <w:b/>
          <w:bCs/>
          <w:sz w:val="24"/>
          <w:szCs w:val="24"/>
        </w:rPr>
      </w:pPr>
      <w:r w:rsidRPr="0086109D">
        <w:rPr>
          <w:rFonts w:ascii="Arial" w:hAnsi="Arial" w:cs="Arial"/>
          <w:b/>
          <w:bCs/>
          <w:sz w:val="24"/>
          <w:szCs w:val="24"/>
        </w:rPr>
        <w:lastRenderedPageBreak/>
        <w:t xml:space="preserve">INDICE ANTECEDENTES GEOMECANICOS </w:t>
      </w:r>
    </w:p>
    <w:p w:rsidR="00015157" w:rsidRPr="0086109D" w:rsidRDefault="00015157" w:rsidP="004E36A2">
      <w:pPr>
        <w:spacing w:after="0" w:line="360" w:lineRule="auto"/>
        <w:jc w:val="both"/>
        <w:rPr>
          <w:rFonts w:ascii="Arial" w:hAnsi="Arial" w:cs="Arial"/>
          <w:b/>
          <w:sz w:val="24"/>
          <w:szCs w:val="24"/>
        </w:rPr>
      </w:pPr>
    </w:p>
    <w:p w:rsidR="00015157" w:rsidRPr="0086109D" w:rsidRDefault="00A66A25" w:rsidP="004E36A2">
      <w:pPr>
        <w:pStyle w:val="TDC1"/>
        <w:jc w:val="both"/>
        <w:rPr>
          <w:sz w:val="24"/>
          <w:szCs w:val="24"/>
        </w:rPr>
      </w:pPr>
      <w:hyperlink w:anchor="_Toc163297751" w:history="1">
        <w:r w:rsidR="00015157" w:rsidRPr="0086109D">
          <w:rPr>
            <w:rStyle w:val="Hipervnculo"/>
            <w:rFonts w:cs="Arial"/>
            <w:color w:val="auto"/>
            <w:sz w:val="24"/>
            <w:szCs w:val="24"/>
            <w:u w:val="none"/>
          </w:rPr>
          <w:t>1     GEOLOGIA</w:t>
        </w:r>
        <w:r w:rsidR="00BF1624" w:rsidRPr="0086109D">
          <w:rPr>
            <w:rStyle w:val="Hipervnculo"/>
            <w:rFonts w:cs="Arial"/>
            <w:color w:val="auto"/>
            <w:sz w:val="24"/>
            <w:szCs w:val="24"/>
            <w:u w:val="none"/>
          </w:rPr>
          <w:t xml:space="preserve"> GENERAL</w:t>
        </w:r>
        <w:r w:rsidR="00015157" w:rsidRPr="0086109D">
          <w:rPr>
            <w:webHidden/>
            <w:sz w:val="24"/>
            <w:szCs w:val="24"/>
          </w:rPr>
          <w:tab/>
          <w:t>3</w:t>
        </w:r>
      </w:hyperlink>
    </w:p>
    <w:p w:rsidR="00015157" w:rsidRPr="0086109D" w:rsidRDefault="00A66A25" w:rsidP="004E36A2">
      <w:pPr>
        <w:pStyle w:val="TDC2"/>
        <w:spacing w:line="360" w:lineRule="auto"/>
        <w:rPr>
          <w:b w:val="0"/>
          <w:bCs w:val="0"/>
          <w:noProof w:val="0"/>
          <w:kern w:val="0"/>
          <w:sz w:val="24"/>
          <w:szCs w:val="24"/>
        </w:rPr>
      </w:pPr>
      <w:hyperlink w:anchor="_Toc163297756" w:history="1">
        <w:r w:rsidR="00015157" w:rsidRPr="0086109D">
          <w:rPr>
            <w:rStyle w:val="Hipervnculo"/>
            <w:rFonts w:cs="Arial"/>
            <w:color w:val="auto"/>
            <w:sz w:val="24"/>
            <w:szCs w:val="24"/>
            <w:u w:val="none"/>
          </w:rPr>
          <w:t>1.1</w:t>
        </w:r>
        <w:r w:rsidR="00015157" w:rsidRPr="0086109D">
          <w:rPr>
            <w:b w:val="0"/>
            <w:bCs w:val="0"/>
            <w:noProof w:val="0"/>
            <w:kern w:val="0"/>
            <w:sz w:val="24"/>
            <w:szCs w:val="24"/>
          </w:rPr>
          <w:tab/>
        </w:r>
        <w:r w:rsidR="00015157" w:rsidRPr="0086109D">
          <w:rPr>
            <w:rStyle w:val="Hipervnculo"/>
            <w:rFonts w:cs="Arial"/>
            <w:color w:val="auto"/>
            <w:sz w:val="24"/>
            <w:szCs w:val="24"/>
            <w:u w:val="none"/>
          </w:rPr>
          <w:t>Resumen</w:t>
        </w:r>
        <w:r w:rsidR="00015157" w:rsidRPr="0086109D">
          <w:rPr>
            <w:webHidden/>
            <w:sz w:val="24"/>
            <w:szCs w:val="24"/>
          </w:rPr>
          <w:tab/>
          <w:t>3</w:t>
        </w:r>
      </w:hyperlink>
    </w:p>
    <w:p w:rsidR="00015157" w:rsidRPr="0086109D" w:rsidRDefault="00A66A25" w:rsidP="004E36A2">
      <w:pPr>
        <w:pStyle w:val="TDC2"/>
        <w:spacing w:line="360" w:lineRule="auto"/>
        <w:rPr>
          <w:b w:val="0"/>
          <w:bCs w:val="0"/>
          <w:noProof w:val="0"/>
          <w:kern w:val="0"/>
          <w:sz w:val="24"/>
          <w:szCs w:val="24"/>
        </w:rPr>
      </w:pPr>
      <w:hyperlink w:anchor="_Toc163297756" w:history="1">
        <w:r w:rsidR="00015157" w:rsidRPr="0086109D">
          <w:rPr>
            <w:rStyle w:val="Hipervnculo"/>
            <w:rFonts w:cs="Arial"/>
            <w:color w:val="auto"/>
            <w:sz w:val="24"/>
            <w:szCs w:val="24"/>
            <w:u w:val="none"/>
          </w:rPr>
          <w:t>1.2</w:t>
        </w:r>
        <w:r w:rsidR="00015157" w:rsidRPr="0086109D">
          <w:rPr>
            <w:b w:val="0"/>
            <w:bCs w:val="0"/>
            <w:noProof w:val="0"/>
            <w:kern w:val="0"/>
            <w:sz w:val="24"/>
            <w:szCs w:val="24"/>
          </w:rPr>
          <w:tab/>
        </w:r>
        <w:r w:rsidR="00015157" w:rsidRPr="0086109D">
          <w:rPr>
            <w:rStyle w:val="Hipervnculo"/>
            <w:rFonts w:cs="Arial"/>
            <w:color w:val="auto"/>
            <w:sz w:val="24"/>
            <w:szCs w:val="24"/>
            <w:u w:val="none"/>
          </w:rPr>
          <w:t>Antece</w:t>
        </w:r>
        <w:r w:rsidR="009265D4" w:rsidRPr="0086109D">
          <w:rPr>
            <w:rStyle w:val="Hipervnculo"/>
            <w:rFonts w:cs="Arial"/>
            <w:color w:val="auto"/>
            <w:sz w:val="24"/>
            <w:szCs w:val="24"/>
            <w:u w:val="none"/>
          </w:rPr>
          <w:t>dentes Geológicos</w:t>
        </w:r>
        <w:r w:rsidR="00015157" w:rsidRPr="0086109D">
          <w:rPr>
            <w:webHidden/>
            <w:sz w:val="24"/>
            <w:szCs w:val="24"/>
          </w:rPr>
          <w:tab/>
        </w:r>
        <w:r w:rsidR="00E55E85">
          <w:rPr>
            <w:webHidden/>
            <w:sz w:val="24"/>
            <w:szCs w:val="24"/>
          </w:rPr>
          <w:t>4</w:t>
        </w:r>
      </w:hyperlink>
    </w:p>
    <w:p w:rsidR="00015157" w:rsidRPr="0086109D" w:rsidRDefault="00015157" w:rsidP="004E36A2">
      <w:pPr>
        <w:spacing w:after="0" w:line="360" w:lineRule="auto"/>
        <w:jc w:val="both"/>
        <w:rPr>
          <w:rFonts w:ascii="Arial" w:hAnsi="Arial" w:cs="Arial"/>
          <w:b/>
          <w:sz w:val="24"/>
          <w:szCs w:val="24"/>
        </w:rPr>
      </w:pPr>
    </w:p>
    <w:p w:rsidR="009265D4" w:rsidRPr="0086109D" w:rsidRDefault="00A66A25" w:rsidP="004E36A2">
      <w:pPr>
        <w:pStyle w:val="TDC1"/>
        <w:jc w:val="both"/>
        <w:rPr>
          <w:sz w:val="24"/>
          <w:szCs w:val="24"/>
        </w:rPr>
      </w:pPr>
      <w:hyperlink w:anchor="_Toc163297751" w:history="1">
        <w:r w:rsidR="009265D4" w:rsidRPr="0086109D">
          <w:rPr>
            <w:rStyle w:val="Hipervnculo"/>
            <w:rFonts w:cs="Arial"/>
            <w:color w:val="auto"/>
            <w:sz w:val="24"/>
            <w:szCs w:val="24"/>
            <w:u w:val="none"/>
          </w:rPr>
          <w:t xml:space="preserve">2     </w:t>
        </w:r>
        <w:r w:rsidR="003F35BC">
          <w:rPr>
            <w:rStyle w:val="Hipervnculo"/>
            <w:rFonts w:cs="Arial"/>
            <w:color w:val="auto"/>
            <w:sz w:val="24"/>
            <w:szCs w:val="24"/>
            <w:u w:val="none"/>
          </w:rPr>
          <w:t>GEOMECANICA DEL SECTOR</w:t>
        </w:r>
        <w:r w:rsidR="009265D4" w:rsidRPr="0086109D">
          <w:rPr>
            <w:webHidden/>
            <w:sz w:val="24"/>
            <w:szCs w:val="24"/>
          </w:rPr>
          <w:tab/>
        </w:r>
      </w:hyperlink>
      <w:r w:rsidR="003F35BC">
        <w:rPr>
          <w:sz w:val="24"/>
          <w:szCs w:val="24"/>
        </w:rPr>
        <w:t>7</w:t>
      </w:r>
    </w:p>
    <w:p w:rsidR="009265D4" w:rsidRPr="0086109D" w:rsidRDefault="00A66A25" w:rsidP="004E36A2">
      <w:pPr>
        <w:pStyle w:val="TDC2"/>
        <w:spacing w:line="360" w:lineRule="auto"/>
        <w:rPr>
          <w:b w:val="0"/>
          <w:bCs w:val="0"/>
          <w:noProof w:val="0"/>
          <w:kern w:val="0"/>
          <w:sz w:val="24"/>
          <w:szCs w:val="24"/>
        </w:rPr>
      </w:pPr>
      <w:hyperlink w:anchor="_Toc163297756" w:history="1">
        <w:r w:rsidR="009265D4" w:rsidRPr="0086109D">
          <w:rPr>
            <w:rStyle w:val="Hipervnculo"/>
            <w:rFonts w:cs="Arial"/>
            <w:color w:val="auto"/>
            <w:sz w:val="24"/>
            <w:szCs w:val="24"/>
            <w:u w:val="none"/>
          </w:rPr>
          <w:t>2.1</w:t>
        </w:r>
        <w:r w:rsidR="009265D4" w:rsidRPr="0086109D">
          <w:rPr>
            <w:b w:val="0"/>
            <w:bCs w:val="0"/>
            <w:noProof w:val="0"/>
            <w:kern w:val="0"/>
            <w:sz w:val="24"/>
            <w:szCs w:val="24"/>
          </w:rPr>
          <w:tab/>
        </w:r>
        <w:r w:rsidR="003F35BC">
          <w:rPr>
            <w:rStyle w:val="Hipervnculo"/>
            <w:rFonts w:cs="Arial"/>
            <w:color w:val="auto"/>
            <w:sz w:val="24"/>
            <w:szCs w:val="24"/>
            <w:u w:val="none"/>
          </w:rPr>
          <w:t>INFORME GEOTECNICO</w:t>
        </w:r>
        <w:r w:rsidR="009265D4" w:rsidRPr="0086109D">
          <w:rPr>
            <w:webHidden/>
            <w:sz w:val="24"/>
            <w:szCs w:val="24"/>
          </w:rPr>
          <w:tab/>
        </w:r>
        <w:r w:rsidR="003F35BC">
          <w:rPr>
            <w:webHidden/>
            <w:sz w:val="24"/>
            <w:szCs w:val="24"/>
          </w:rPr>
          <w:t>7</w:t>
        </w:r>
      </w:hyperlink>
    </w:p>
    <w:p w:rsidR="009265D4" w:rsidRPr="0086109D" w:rsidRDefault="00A66A25" w:rsidP="004E36A2">
      <w:pPr>
        <w:pStyle w:val="TDC2"/>
        <w:spacing w:line="360" w:lineRule="auto"/>
        <w:rPr>
          <w:b w:val="0"/>
          <w:bCs w:val="0"/>
          <w:noProof w:val="0"/>
          <w:kern w:val="0"/>
          <w:sz w:val="24"/>
          <w:szCs w:val="24"/>
        </w:rPr>
      </w:pPr>
      <w:hyperlink w:anchor="_Toc163297756" w:history="1">
        <w:r w:rsidR="009265D4" w:rsidRPr="0086109D">
          <w:rPr>
            <w:rStyle w:val="Hipervnculo"/>
            <w:rFonts w:cs="Arial"/>
            <w:color w:val="auto"/>
            <w:sz w:val="24"/>
            <w:szCs w:val="24"/>
            <w:u w:val="none"/>
          </w:rPr>
          <w:t>2.2</w:t>
        </w:r>
        <w:r w:rsidR="009265D4" w:rsidRPr="0086109D">
          <w:rPr>
            <w:b w:val="0"/>
            <w:bCs w:val="0"/>
            <w:noProof w:val="0"/>
            <w:kern w:val="0"/>
            <w:sz w:val="24"/>
            <w:szCs w:val="24"/>
          </w:rPr>
          <w:tab/>
        </w:r>
        <w:r w:rsidR="003F35BC">
          <w:rPr>
            <w:rStyle w:val="Hipervnculo"/>
            <w:rFonts w:cs="Arial"/>
            <w:color w:val="auto"/>
            <w:sz w:val="24"/>
            <w:szCs w:val="24"/>
            <w:u w:val="none"/>
          </w:rPr>
          <w:t>CARACTERISTICAS GEOTECNICAS</w:t>
        </w:r>
        <w:r w:rsidR="009265D4" w:rsidRPr="0086109D">
          <w:rPr>
            <w:webHidden/>
            <w:sz w:val="24"/>
            <w:szCs w:val="24"/>
          </w:rPr>
          <w:tab/>
        </w:r>
        <w:r w:rsidR="003F35BC">
          <w:rPr>
            <w:webHidden/>
            <w:sz w:val="24"/>
            <w:szCs w:val="24"/>
          </w:rPr>
          <w:t>7</w:t>
        </w:r>
      </w:hyperlink>
    </w:p>
    <w:p w:rsidR="009265D4" w:rsidRPr="0086109D" w:rsidRDefault="00A66A25" w:rsidP="004E36A2">
      <w:pPr>
        <w:pStyle w:val="TDC2"/>
        <w:spacing w:line="360" w:lineRule="auto"/>
        <w:rPr>
          <w:b w:val="0"/>
          <w:bCs w:val="0"/>
          <w:noProof w:val="0"/>
          <w:kern w:val="0"/>
          <w:sz w:val="24"/>
          <w:szCs w:val="24"/>
        </w:rPr>
      </w:pPr>
      <w:hyperlink w:anchor="_Toc163297756" w:history="1">
        <w:r w:rsidR="009265D4" w:rsidRPr="0086109D">
          <w:rPr>
            <w:rStyle w:val="Hipervnculo"/>
            <w:rFonts w:cs="Arial"/>
            <w:color w:val="auto"/>
            <w:sz w:val="24"/>
            <w:szCs w:val="24"/>
            <w:u w:val="none"/>
          </w:rPr>
          <w:t>2.3</w:t>
        </w:r>
        <w:r w:rsidR="009265D4" w:rsidRPr="0086109D">
          <w:rPr>
            <w:b w:val="0"/>
            <w:bCs w:val="0"/>
            <w:noProof w:val="0"/>
            <w:kern w:val="0"/>
            <w:sz w:val="24"/>
            <w:szCs w:val="24"/>
          </w:rPr>
          <w:tab/>
        </w:r>
        <w:r w:rsidR="003F35BC">
          <w:rPr>
            <w:rStyle w:val="Hipervnculo"/>
            <w:rFonts w:cs="Arial"/>
            <w:color w:val="auto"/>
            <w:sz w:val="24"/>
            <w:szCs w:val="24"/>
            <w:u w:val="none"/>
          </w:rPr>
          <w:t xml:space="preserve">ANALISIS GEOMECANICO PARA PROYECTO </w:t>
        </w:r>
        <w:r w:rsidR="000022DC">
          <w:rPr>
            <w:rStyle w:val="Hipervnculo"/>
            <w:rFonts w:cs="Arial"/>
            <w:color w:val="auto"/>
            <w:sz w:val="24"/>
            <w:szCs w:val="24"/>
            <w:u w:val="none"/>
          </w:rPr>
          <w:t>LA OVEJA</w:t>
        </w:r>
        <w:r w:rsidR="009265D4" w:rsidRPr="0086109D">
          <w:rPr>
            <w:webHidden/>
            <w:sz w:val="24"/>
            <w:szCs w:val="24"/>
          </w:rPr>
          <w:tab/>
        </w:r>
        <w:r w:rsidR="003F35BC">
          <w:rPr>
            <w:webHidden/>
            <w:sz w:val="24"/>
            <w:szCs w:val="24"/>
          </w:rPr>
          <w:t>8</w:t>
        </w:r>
      </w:hyperlink>
    </w:p>
    <w:p w:rsidR="009265D4" w:rsidRPr="0086109D" w:rsidRDefault="00A66A25" w:rsidP="004E36A2">
      <w:pPr>
        <w:pStyle w:val="TDC2"/>
        <w:spacing w:line="360" w:lineRule="auto"/>
        <w:rPr>
          <w:b w:val="0"/>
          <w:bCs w:val="0"/>
          <w:noProof w:val="0"/>
          <w:kern w:val="0"/>
          <w:sz w:val="24"/>
          <w:szCs w:val="24"/>
        </w:rPr>
      </w:pPr>
      <w:hyperlink w:anchor="_Toc163297756" w:history="1">
        <w:r w:rsidR="009265D4" w:rsidRPr="0086109D">
          <w:rPr>
            <w:rStyle w:val="Hipervnculo"/>
            <w:rFonts w:cs="Arial"/>
            <w:color w:val="auto"/>
            <w:sz w:val="24"/>
            <w:szCs w:val="24"/>
            <w:u w:val="none"/>
          </w:rPr>
          <w:t>2.4</w:t>
        </w:r>
        <w:r w:rsidR="009265D4" w:rsidRPr="0086109D">
          <w:rPr>
            <w:b w:val="0"/>
            <w:bCs w:val="0"/>
            <w:noProof w:val="0"/>
            <w:kern w:val="0"/>
            <w:sz w:val="24"/>
            <w:szCs w:val="24"/>
          </w:rPr>
          <w:tab/>
        </w:r>
        <w:r w:rsidR="003F35BC">
          <w:rPr>
            <w:rStyle w:val="Hipervnculo"/>
            <w:rFonts w:cs="Arial"/>
            <w:color w:val="auto"/>
            <w:sz w:val="24"/>
            <w:szCs w:val="24"/>
            <w:u w:val="none"/>
          </w:rPr>
          <w:t>RECOMENDACIONES</w:t>
        </w:r>
        <w:r w:rsidR="009265D4" w:rsidRPr="0086109D">
          <w:rPr>
            <w:webHidden/>
            <w:sz w:val="24"/>
            <w:szCs w:val="24"/>
          </w:rPr>
          <w:tab/>
        </w:r>
        <w:r w:rsidR="003F35BC">
          <w:rPr>
            <w:webHidden/>
            <w:sz w:val="24"/>
            <w:szCs w:val="24"/>
          </w:rPr>
          <w:t>2</w:t>
        </w:r>
        <w:r w:rsidR="005163C1">
          <w:rPr>
            <w:webHidden/>
            <w:sz w:val="24"/>
            <w:szCs w:val="24"/>
          </w:rPr>
          <w:t>0</w:t>
        </w:r>
      </w:hyperlink>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5157" w:rsidRPr="0086109D" w:rsidRDefault="00015157" w:rsidP="004E36A2">
      <w:pPr>
        <w:spacing w:after="0" w:line="360" w:lineRule="auto"/>
        <w:jc w:val="both"/>
        <w:rPr>
          <w:rFonts w:ascii="Arial" w:hAnsi="Arial" w:cs="Arial"/>
          <w:b/>
          <w:sz w:val="24"/>
          <w:szCs w:val="24"/>
        </w:rPr>
      </w:pPr>
    </w:p>
    <w:p w:rsidR="0001775E" w:rsidRPr="0086109D" w:rsidRDefault="0001775E" w:rsidP="004E36A2">
      <w:pPr>
        <w:spacing w:after="0" w:line="360" w:lineRule="auto"/>
        <w:jc w:val="both"/>
        <w:rPr>
          <w:rFonts w:ascii="Arial" w:hAnsi="Arial" w:cs="Arial"/>
          <w:b/>
          <w:sz w:val="24"/>
          <w:szCs w:val="24"/>
        </w:rPr>
      </w:pPr>
    </w:p>
    <w:p w:rsidR="00BC2903" w:rsidRDefault="00BC2903" w:rsidP="004E36A2">
      <w:pPr>
        <w:spacing w:after="0" w:line="360" w:lineRule="auto"/>
        <w:jc w:val="both"/>
        <w:rPr>
          <w:rFonts w:ascii="Arial" w:hAnsi="Arial" w:cs="Arial"/>
          <w:b/>
          <w:sz w:val="24"/>
          <w:szCs w:val="24"/>
        </w:rPr>
      </w:pPr>
    </w:p>
    <w:p w:rsidR="003F35BC" w:rsidRDefault="003F35BC" w:rsidP="004E36A2">
      <w:pPr>
        <w:spacing w:after="0" w:line="360" w:lineRule="auto"/>
        <w:jc w:val="both"/>
        <w:rPr>
          <w:rFonts w:ascii="Arial" w:hAnsi="Arial" w:cs="Arial"/>
          <w:b/>
          <w:sz w:val="24"/>
          <w:szCs w:val="24"/>
        </w:rPr>
      </w:pPr>
    </w:p>
    <w:p w:rsidR="005163C1" w:rsidRPr="0086109D" w:rsidRDefault="005163C1" w:rsidP="004E36A2">
      <w:pPr>
        <w:spacing w:after="0" w:line="360" w:lineRule="auto"/>
        <w:jc w:val="both"/>
        <w:rPr>
          <w:rFonts w:ascii="Arial" w:hAnsi="Arial" w:cs="Arial"/>
          <w:b/>
          <w:sz w:val="24"/>
          <w:szCs w:val="24"/>
        </w:rPr>
      </w:pPr>
    </w:p>
    <w:p w:rsidR="00BC2903" w:rsidRPr="0086109D" w:rsidRDefault="00BC2903" w:rsidP="004E36A2">
      <w:pPr>
        <w:spacing w:after="0" w:line="360" w:lineRule="auto"/>
        <w:jc w:val="both"/>
        <w:rPr>
          <w:rFonts w:ascii="Arial" w:hAnsi="Arial" w:cs="Arial"/>
          <w:b/>
          <w:sz w:val="24"/>
          <w:szCs w:val="24"/>
        </w:rPr>
      </w:pPr>
    </w:p>
    <w:p w:rsidR="00AF4758" w:rsidRPr="0086109D" w:rsidRDefault="00AF4758" w:rsidP="004E36A2">
      <w:pPr>
        <w:numPr>
          <w:ilvl w:val="0"/>
          <w:numId w:val="1"/>
        </w:numPr>
        <w:spacing w:after="0" w:line="360" w:lineRule="auto"/>
        <w:jc w:val="both"/>
        <w:rPr>
          <w:rFonts w:ascii="Arial" w:hAnsi="Arial" w:cs="Arial"/>
          <w:b/>
          <w:sz w:val="24"/>
          <w:szCs w:val="24"/>
        </w:rPr>
      </w:pPr>
      <w:r w:rsidRPr="0086109D">
        <w:rPr>
          <w:rFonts w:ascii="Arial" w:hAnsi="Arial" w:cs="Arial"/>
          <w:b/>
          <w:sz w:val="24"/>
          <w:szCs w:val="24"/>
        </w:rPr>
        <w:lastRenderedPageBreak/>
        <w:t>GEOLOGIA GENERAL</w:t>
      </w:r>
    </w:p>
    <w:p w:rsidR="00AF4758" w:rsidRPr="0086109D" w:rsidRDefault="00AF4758" w:rsidP="004E36A2">
      <w:pPr>
        <w:spacing w:line="360" w:lineRule="auto"/>
        <w:ind w:left="720"/>
        <w:jc w:val="both"/>
        <w:rPr>
          <w:rFonts w:ascii="Arial" w:hAnsi="Arial" w:cs="Arial"/>
          <w:b/>
          <w:sz w:val="24"/>
          <w:szCs w:val="24"/>
        </w:rPr>
      </w:pPr>
    </w:p>
    <w:p w:rsidR="004C7E0C" w:rsidRPr="0086109D" w:rsidRDefault="004C7E0C" w:rsidP="004E36A2">
      <w:pPr>
        <w:pStyle w:val="Prrafodelista"/>
        <w:numPr>
          <w:ilvl w:val="1"/>
          <w:numId w:val="8"/>
        </w:numPr>
        <w:spacing w:line="360" w:lineRule="auto"/>
        <w:jc w:val="both"/>
        <w:rPr>
          <w:rFonts w:ascii="Arial" w:hAnsi="Arial" w:cs="Arial"/>
          <w:b/>
          <w:bCs/>
        </w:rPr>
      </w:pPr>
      <w:r w:rsidRPr="0086109D">
        <w:rPr>
          <w:rFonts w:ascii="Arial" w:hAnsi="Arial" w:cs="Arial"/>
          <w:b/>
          <w:bCs/>
        </w:rPr>
        <w:t>Resumen.</w:t>
      </w:r>
    </w:p>
    <w:p w:rsidR="004C7E0C" w:rsidRPr="0086109D" w:rsidRDefault="004C7E0C" w:rsidP="004E36A2">
      <w:pPr>
        <w:pStyle w:val="Prrafodelista"/>
        <w:spacing w:line="360" w:lineRule="auto"/>
        <w:ind w:left="862"/>
        <w:jc w:val="both"/>
        <w:rPr>
          <w:rFonts w:ascii="Arial" w:hAnsi="Arial" w:cs="Arial"/>
          <w:b/>
          <w:bCs/>
        </w:rPr>
      </w:pPr>
    </w:p>
    <w:p w:rsidR="000022DC" w:rsidRPr="000022DC" w:rsidRDefault="000022DC" w:rsidP="000022DC">
      <w:pPr>
        <w:spacing w:after="0" w:line="360" w:lineRule="auto"/>
        <w:jc w:val="both"/>
        <w:rPr>
          <w:rFonts w:ascii="Arial" w:eastAsia="Times New Roman" w:hAnsi="Arial" w:cs="Arial"/>
          <w:snapToGrid w:val="0"/>
          <w:sz w:val="24"/>
          <w:szCs w:val="24"/>
        </w:rPr>
      </w:pPr>
      <w:r w:rsidRPr="000022DC">
        <w:rPr>
          <w:rFonts w:ascii="Arial" w:eastAsia="Times New Roman" w:hAnsi="Arial" w:cs="Arial"/>
          <w:sz w:val="24"/>
          <w:szCs w:val="24"/>
        </w:rPr>
        <w:t xml:space="preserve">El Proyecto se ubica en la Región de Coquimbo, Provincia de Limarí, Comuna de Ovalle, </w:t>
      </w:r>
      <w:r w:rsidRPr="000022DC">
        <w:rPr>
          <w:rFonts w:ascii="Arial" w:eastAsia="Times New Roman" w:hAnsi="Arial" w:cs="Arial"/>
          <w:snapToGrid w:val="0"/>
          <w:sz w:val="24"/>
          <w:szCs w:val="24"/>
        </w:rPr>
        <w:t xml:space="preserve">sector Cerros de Infiernillo, a 15 kilómetros al sur de Ovalle. </w:t>
      </w:r>
    </w:p>
    <w:p w:rsidR="000022DC" w:rsidRDefault="000022DC" w:rsidP="000022DC">
      <w:pPr>
        <w:spacing w:line="360" w:lineRule="auto"/>
        <w:jc w:val="both"/>
        <w:rPr>
          <w:rFonts w:ascii="Arial" w:hAnsi="Arial" w:cs="Arial"/>
          <w:sz w:val="24"/>
          <w:szCs w:val="24"/>
        </w:rPr>
      </w:pPr>
    </w:p>
    <w:p w:rsidR="000022DC" w:rsidRPr="000022DC" w:rsidRDefault="00A43C08" w:rsidP="000022DC">
      <w:pPr>
        <w:spacing w:line="360" w:lineRule="auto"/>
        <w:jc w:val="both"/>
        <w:rPr>
          <w:rFonts w:ascii="Arial" w:eastAsia="Times New Roman" w:hAnsi="Arial" w:cs="Arial"/>
          <w:sz w:val="24"/>
          <w:szCs w:val="24"/>
        </w:rPr>
      </w:pPr>
      <w:r w:rsidRPr="0086109D">
        <w:rPr>
          <w:rFonts w:ascii="Arial" w:hAnsi="Arial" w:cs="Arial"/>
          <w:sz w:val="24"/>
          <w:szCs w:val="24"/>
        </w:rPr>
        <w:t xml:space="preserve">El sector </w:t>
      </w:r>
      <w:r w:rsidR="000022DC">
        <w:rPr>
          <w:rFonts w:ascii="Arial" w:hAnsi="Arial" w:cs="Arial"/>
          <w:sz w:val="24"/>
          <w:szCs w:val="24"/>
        </w:rPr>
        <w:t>La Oveja</w:t>
      </w:r>
      <w:r w:rsidRPr="0086109D">
        <w:rPr>
          <w:rFonts w:ascii="Arial" w:hAnsi="Arial" w:cs="Arial"/>
          <w:sz w:val="24"/>
          <w:szCs w:val="24"/>
        </w:rPr>
        <w:t xml:space="preserve"> se encuentra dentro del Distrito Minero de </w:t>
      </w:r>
      <w:r w:rsidR="000022DC">
        <w:rPr>
          <w:rFonts w:ascii="Arial" w:hAnsi="Arial" w:cs="Arial"/>
          <w:sz w:val="24"/>
          <w:szCs w:val="24"/>
        </w:rPr>
        <w:t>Infiernillo</w:t>
      </w:r>
      <w:r w:rsidRPr="0086109D">
        <w:rPr>
          <w:rFonts w:ascii="Arial" w:hAnsi="Arial" w:cs="Arial"/>
          <w:sz w:val="24"/>
          <w:szCs w:val="24"/>
        </w:rPr>
        <w:t xml:space="preserve">, </w:t>
      </w:r>
      <w:r w:rsidR="000022DC" w:rsidRPr="000022DC">
        <w:rPr>
          <w:rFonts w:ascii="Arial" w:eastAsia="Times New Roman" w:hAnsi="Arial" w:cs="Arial"/>
          <w:sz w:val="24"/>
          <w:szCs w:val="24"/>
        </w:rPr>
        <w:t xml:space="preserve">El área en estudio se enmarca dentro de un ambiente de rocas volcánicas, de edad </w:t>
      </w:r>
      <w:proofErr w:type="spellStart"/>
      <w:r w:rsidR="000022DC" w:rsidRPr="000022DC">
        <w:rPr>
          <w:rFonts w:ascii="Arial" w:eastAsia="Times New Roman" w:hAnsi="Arial" w:cs="Arial"/>
          <w:sz w:val="24"/>
          <w:szCs w:val="24"/>
        </w:rPr>
        <w:t>neocomiana</w:t>
      </w:r>
      <w:proofErr w:type="spellEnd"/>
      <w:r w:rsidR="000022DC" w:rsidRPr="000022DC">
        <w:rPr>
          <w:rFonts w:ascii="Arial" w:eastAsia="Times New Roman" w:hAnsi="Arial" w:cs="Arial"/>
          <w:sz w:val="24"/>
          <w:szCs w:val="24"/>
        </w:rPr>
        <w:t>, que están en contacto con rocas intrusivas graníticas de edad cretácica.</w:t>
      </w:r>
    </w:p>
    <w:p w:rsidR="000022DC" w:rsidRPr="000022DC" w:rsidRDefault="000022DC" w:rsidP="000022DC">
      <w:pPr>
        <w:spacing w:after="0" w:line="360" w:lineRule="auto"/>
        <w:jc w:val="both"/>
        <w:rPr>
          <w:rFonts w:ascii="Arial" w:eastAsia="Times New Roman" w:hAnsi="Arial" w:cs="Arial"/>
          <w:sz w:val="24"/>
          <w:szCs w:val="24"/>
        </w:rPr>
      </w:pPr>
      <w:r w:rsidRPr="000022DC">
        <w:rPr>
          <w:rFonts w:ascii="Arial" w:eastAsia="Times New Roman" w:hAnsi="Arial" w:cs="Arial"/>
          <w:sz w:val="24"/>
          <w:szCs w:val="24"/>
        </w:rPr>
        <w:t>Hacia el E, la vulcanitas están en contacto por falla con el intrusivo Cretácico. Las</w:t>
      </w:r>
    </w:p>
    <w:p w:rsidR="000022DC" w:rsidRDefault="000022DC" w:rsidP="000022DC">
      <w:pPr>
        <w:spacing w:after="0" w:line="360" w:lineRule="auto"/>
        <w:jc w:val="both"/>
        <w:rPr>
          <w:rFonts w:ascii="Arial" w:eastAsia="Times New Roman" w:hAnsi="Arial" w:cs="Arial"/>
          <w:sz w:val="24"/>
          <w:szCs w:val="24"/>
        </w:rPr>
      </w:pPr>
      <w:proofErr w:type="gramStart"/>
      <w:r w:rsidRPr="000022DC">
        <w:rPr>
          <w:rFonts w:ascii="Arial" w:eastAsia="Times New Roman" w:hAnsi="Arial" w:cs="Arial"/>
          <w:sz w:val="24"/>
          <w:szCs w:val="24"/>
        </w:rPr>
        <w:t>rocas</w:t>
      </w:r>
      <w:proofErr w:type="gramEnd"/>
      <w:r w:rsidRPr="000022DC">
        <w:rPr>
          <w:rFonts w:ascii="Arial" w:eastAsia="Times New Roman" w:hAnsi="Arial" w:cs="Arial"/>
          <w:sz w:val="24"/>
          <w:szCs w:val="24"/>
        </w:rPr>
        <w:t xml:space="preserve"> volcánicas son un enclave dentro de la unidad intrusiva.</w:t>
      </w:r>
    </w:p>
    <w:p w:rsidR="000022DC" w:rsidRPr="000022DC" w:rsidRDefault="000022DC" w:rsidP="000022DC">
      <w:pPr>
        <w:spacing w:after="0" w:line="360" w:lineRule="auto"/>
        <w:jc w:val="both"/>
        <w:rPr>
          <w:rFonts w:ascii="Arial" w:eastAsia="Times New Roman" w:hAnsi="Arial" w:cs="Arial"/>
          <w:sz w:val="24"/>
          <w:szCs w:val="24"/>
        </w:rPr>
      </w:pPr>
    </w:p>
    <w:p w:rsidR="000022DC" w:rsidRPr="000022DC" w:rsidRDefault="000022DC" w:rsidP="000022DC">
      <w:pPr>
        <w:spacing w:after="0" w:line="360" w:lineRule="auto"/>
        <w:jc w:val="both"/>
        <w:rPr>
          <w:rFonts w:ascii="Arial" w:eastAsia="Times New Roman" w:hAnsi="Arial" w:cs="Arial"/>
          <w:sz w:val="24"/>
          <w:szCs w:val="24"/>
        </w:rPr>
      </w:pPr>
      <w:r w:rsidRPr="000022DC">
        <w:rPr>
          <w:rFonts w:ascii="Arial" w:eastAsia="Times New Roman" w:hAnsi="Arial" w:cs="Arial"/>
          <w:sz w:val="24"/>
          <w:szCs w:val="24"/>
        </w:rPr>
        <w:t>La tendencia tectónica más resaltante a nivel regional, es de dirección NS y NW.</w:t>
      </w:r>
    </w:p>
    <w:p w:rsidR="000022DC" w:rsidRDefault="000022DC" w:rsidP="000022DC">
      <w:pPr>
        <w:spacing w:after="0" w:line="360" w:lineRule="auto"/>
        <w:jc w:val="both"/>
        <w:rPr>
          <w:rFonts w:ascii="Arial" w:eastAsia="Times New Roman" w:hAnsi="Arial" w:cs="Arial"/>
          <w:sz w:val="24"/>
          <w:szCs w:val="24"/>
        </w:rPr>
      </w:pPr>
      <w:r w:rsidRPr="000022DC">
        <w:rPr>
          <w:rFonts w:ascii="Arial" w:eastAsia="Times New Roman" w:hAnsi="Arial" w:cs="Arial"/>
          <w:sz w:val="24"/>
          <w:szCs w:val="24"/>
        </w:rPr>
        <w:t>Los sectores mineralizados con otras pastas en el área, no son de importancia.</w:t>
      </w:r>
    </w:p>
    <w:p w:rsidR="000022DC" w:rsidRPr="000022DC" w:rsidRDefault="000022DC" w:rsidP="000022DC">
      <w:pPr>
        <w:spacing w:after="0" w:line="360" w:lineRule="auto"/>
        <w:jc w:val="both"/>
        <w:rPr>
          <w:rFonts w:ascii="Arial" w:eastAsia="Times New Roman" w:hAnsi="Arial" w:cs="Arial"/>
          <w:sz w:val="24"/>
          <w:szCs w:val="24"/>
        </w:rPr>
      </w:pPr>
    </w:p>
    <w:p w:rsidR="000022DC" w:rsidRPr="000022DC" w:rsidRDefault="000022DC" w:rsidP="000022DC">
      <w:pPr>
        <w:spacing w:after="0" w:line="360" w:lineRule="auto"/>
        <w:jc w:val="both"/>
        <w:rPr>
          <w:rFonts w:ascii="Arial" w:eastAsia="Times New Roman" w:hAnsi="Arial" w:cs="Arial"/>
          <w:sz w:val="24"/>
          <w:szCs w:val="24"/>
        </w:rPr>
      </w:pPr>
      <w:r w:rsidRPr="000022DC">
        <w:rPr>
          <w:rFonts w:ascii="Arial" w:eastAsia="Times New Roman" w:hAnsi="Arial" w:cs="Arial"/>
          <w:sz w:val="24"/>
          <w:szCs w:val="24"/>
        </w:rPr>
        <w:t xml:space="preserve">Los investigadores chilenos que trabajan en yacimientos de Fe (Fernando Henríquez, Waldo </w:t>
      </w:r>
      <w:proofErr w:type="spellStart"/>
      <w:r w:rsidRPr="000022DC">
        <w:rPr>
          <w:rFonts w:ascii="Arial" w:eastAsia="Times New Roman" w:hAnsi="Arial" w:cs="Arial"/>
          <w:sz w:val="24"/>
          <w:szCs w:val="24"/>
        </w:rPr>
        <w:t>Vivallo</w:t>
      </w:r>
      <w:proofErr w:type="spellEnd"/>
      <w:r w:rsidRPr="000022DC">
        <w:rPr>
          <w:rFonts w:ascii="Arial" w:eastAsia="Times New Roman" w:hAnsi="Arial" w:cs="Arial"/>
          <w:sz w:val="24"/>
          <w:szCs w:val="24"/>
        </w:rPr>
        <w:t xml:space="preserve">, Sergio Espinoza) siguen sosteniendo que la génesis de los yacimientos de hierro chilenos deriva de magmas de mena.  </w:t>
      </w:r>
    </w:p>
    <w:p w:rsidR="00A43C08" w:rsidRPr="000022DC" w:rsidRDefault="00A43C08" w:rsidP="004E36A2">
      <w:pPr>
        <w:pStyle w:val="Textoindependiente"/>
        <w:spacing w:line="360" w:lineRule="auto"/>
        <w:jc w:val="both"/>
        <w:rPr>
          <w:rFonts w:ascii="Arial" w:hAnsi="Arial" w:cs="Arial"/>
          <w:sz w:val="24"/>
          <w:szCs w:val="24"/>
        </w:rPr>
      </w:pPr>
    </w:p>
    <w:p w:rsidR="00A43C08" w:rsidRPr="0086109D" w:rsidRDefault="00A43C08" w:rsidP="004E36A2">
      <w:pPr>
        <w:pStyle w:val="Textoindependiente"/>
        <w:spacing w:line="360" w:lineRule="auto"/>
        <w:jc w:val="both"/>
        <w:rPr>
          <w:rFonts w:ascii="Arial" w:hAnsi="Arial" w:cs="Arial"/>
          <w:sz w:val="24"/>
          <w:szCs w:val="24"/>
        </w:rPr>
      </w:pPr>
      <w:r w:rsidRPr="0086109D">
        <w:rPr>
          <w:rFonts w:ascii="Arial" w:hAnsi="Arial" w:cs="Arial"/>
          <w:sz w:val="24"/>
          <w:szCs w:val="24"/>
        </w:rPr>
        <w:t xml:space="preserve">Litológicamente, la Formación </w:t>
      </w:r>
      <w:proofErr w:type="spellStart"/>
      <w:r w:rsidRPr="0086109D">
        <w:rPr>
          <w:rFonts w:ascii="Arial" w:hAnsi="Arial" w:cs="Arial"/>
          <w:sz w:val="24"/>
          <w:szCs w:val="24"/>
        </w:rPr>
        <w:t>esta</w:t>
      </w:r>
      <w:proofErr w:type="spellEnd"/>
      <w:r w:rsidRPr="0086109D">
        <w:rPr>
          <w:rFonts w:ascii="Arial" w:hAnsi="Arial" w:cs="Arial"/>
          <w:sz w:val="24"/>
          <w:szCs w:val="24"/>
        </w:rPr>
        <w:t xml:space="preserve"> constituida por flujos de la lava de composición andesitica de textura porfídica a </w:t>
      </w:r>
      <w:proofErr w:type="spellStart"/>
      <w:r w:rsidRPr="0086109D">
        <w:rPr>
          <w:rFonts w:ascii="Arial" w:hAnsi="Arial" w:cs="Arial"/>
          <w:sz w:val="24"/>
          <w:szCs w:val="24"/>
        </w:rPr>
        <w:t>afanítica</w:t>
      </w:r>
      <w:proofErr w:type="spellEnd"/>
      <w:r w:rsidRPr="0086109D">
        <w:rPr>
          <w:rFonts w:ascii="Arial" w:hAnsi="Arial" w:cs="Arial"/>
          <w:sz w:val="24"/>
          <w:szCs w:val="24"/>
        </w:rPr>
        <w:t xml:space="preserve">, en parte amigdaloidales y </w:t>
      </w:r>
      <w:proofErr w:type="spellStart"/>
      <w:r w:rsidRPr="0086109D">
        <w:rPr>
          <w:rFonts w:ascii="Arial" w:hAnsi="Arial" w:cs="Arial"/>
          <w:sz w:val="24"/>
          <w:szCs w:val="24"/>
        </w:rPr>
        <w:t>brechozas</w:t>
      </w:r>
      <w:proofErr w:type="spellEnd"/>
      <w:r w:rsidRPr="0086109D">
        <w:rPr>
          <w:rFonts w:ascii="Arial" w:hAnsi="Arial" w:cs="Arial"/>
          <w:sz w:val="24"/>
          <w:szCs w:val="24"/>
        </w:rPr>
        <w:t xml:space="preserve"> con intercalaciones de areniscas continentales; también se han observado </w:t>
      </w:r>
      <w:proofErr w:type="spellStart"/>
      <w:r w:rsidRPr="0086109D">
        <w:rPr>
          <w:rFonts w:ascii="Arial" w:hAnsi="Arial" w:cs="Arial"/>
          <w:sz w:val="24"/>
          <w:szCs w:val="24"/>
        </w:rPr>
        <w:t>pillow</w:t>
      </w:r>
      <w:proofErr w:type="spellEnd"/>
      <w:r w:rsidRPr="0086109D">
        <w:rPr>
          <w:rFonts w:ascii="Arial" w:hAnsi="Arial" w:cs="Arial"/>
          <w:sz w:val="24"/>
          <w:szCs w:val="24"/>
        </w:rPr>
        <w:t xml:space="preserve"> lavas en la localidad tipo; esta secuencia alcanza los 10.000 m de espesor (García en </w:t>
      </w:r>
      <w:proofErr w:type="spellStart"/>
      <w:r w:rsidRPr="0086109D">
        <w:rPr>
          <w:rFonts w:ascii="Arial" w:hAnsi="Arial" w:cs="Arial"/>
          <w:sz w:val="24"/>
          <w:szCs w:val="24"/>
        </w:rPr>
        <w:t>Ferraris</w:t>
      </w:r>
      <w:proofErr w:type="spellEnd"/>
      <w:r w:rsidRPr="0086109D">
        <w:rPr>
          <w:rFonts w:ascii="Arial" w:hAnsi="Arial" w:cs="Arial"/>
          <w:sz w:val="24"/>
          <w:szCs w:val="24"/>
        </w:rPr>
        <w:t>, 1978).</w:t>
      </w:r>
    </w:p>
    <w:p w:rsidR="00A43C08" w:rsidRPr="0086109D" w:rsidRDefault="00A43C08" w:rsidP="004E36A2">
      <w:pPr>
        <w:pStyle w:val="Textoindependiente"/>
        <w:spacing w:line="360" w:lineRule="auto"/>
        <w:jc w:val="both"/>
        <w:rPr>
          <w:rFonts w:ascii="Arial" w:hAnsi="Arial" w:cs="Arial"/>
          <w:sz w:val="24"/>
          <w:szCs w:val="24"/>
        </w:rPr>
      </w:pPr>
    </w:p>
    <w:p w:rsidR="004C7E0C" w:rsidRPr="0086109D" w:rsidRDefault="004C7E0C" w:rsidP="004E36A2">
      <w:pPr>
        <w:spacing w:line="360" w:lineRule="auto"/>
        <w:jc w:val="both"/>
        <w:rPr>
          <w:rFonts w:ascii="Arial" w:hAnsi="Arial" w:cs="Arial"/>
          <w:sz w:val="24"/>
          <w:szCs w:val="24"/>
        </w:rPr>
      </w:pPr>
    </w:p>
    <w:p w:rsidR="004C7E0C" w:rsidRPr="0086109D" w:rsidRDefault="004C7E0C" w:rsidP="004E36A2">
      <w:pPr>
        <w:pStyle w:val="Prrafodelista"/>
        <w:numPr>
          <w:ilvl w:val="1"/>
          <w:numId w:val="8"/>
        </w:numPr>
        <w:spacing w:line="360" w:lineRule="auto"/>
        <w:jc w:val="both"/>
        <w:rPr>
          <w:rFonts w:ascii="Arial" w:hAnsi="Arial" w:cs="Arial"/>
          <w:b/>
        </w:rPr>
      </w:pPr>
      <w:r w:rsidRPr="0086109D">
        <w:rPr>
          <w:rFonts w:ascii="Arial" w:hAnsi="Arial" w:cs="Arial"/>
          <w:b/>
        </w:rPr>
        <w:lastRenderedPageBreak/>
        <w:t>Antecedentes geológicos.</w:t>
      </w:r>
    </w:p>
    <w:p w:rsidR="004C7E0C" w:rsidRDefault="004C7E0C" w:rsidP="004E36A2">
      <w:pPr>
        <w:spacing w:line="360" w:lineRule="auto"/>
        <w:jc w:val="both"/>
        <w:rPr>
          <w:rFonts w:ascii="Arial" w:hAnsi="Arial" w:cs="Arial"/>
          <w:b/>
          <w:sz w:val="24"/>
          <w:szCs w:val="24"/>
        </w:rPr>
      </w:pP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 xml:space="preserve">En el área de los laboreos, afloran rocas </w:t>
      </w:r>
      <w:proofErr w:type="spellStart"/>
      <w:r w:rsidRPr="000022DC">
        <w:rPr>
          <w:rFonts w:ascii="Arial" w:eastAsia="Times New Roman" w:hAnsi="Arial" w:cs="Arial"/>
          <w:bCs/>
          <w:sz w:val="24"/>
          <w:szCs w:val="24"/>
        </w:rPr>
        <w:t>andesíticas</w:t>
      </w:r>
      <w:proofErr w:type="spellEnd"/>
      <w:r w:rsidRPr="000022DC">
        <w:rPr>
          <w:rFonts w:ascii="Arial" w:eastAsia="Times New Roman" w:hAnsi="Arial" w:cs="Arial"/>
          <w:bCs/>
          <w:sz w:val="24"/>
          <w:szCs w:val="24"/>
        </w:rPr>
        <w:t xml:space="preserve">. Hacia el W aflora un intrusivo de características graníticas en contacto con las rocas volcánicas. La zona de contacto entre las vulcanitas y el intrusivo, se caracteriza por la presencia de una franja de rocas recristalizadas. </w:t>
      </w: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 xml:space="preserve">Sectores de las vulcanitas presentan delgadas vetillas de magnetita con una distribución de tipo </w:t>
      </w:r>
      <w:proofErr w:type="spellStart"/>
      <w:r w:rsidRPr="000022DC">
        <w:rPr>
          <w:rFonts w:ascii="Arial" w:eastAsia="Times New Roman" w:hAnsi="Arial" w:cs="Arial"/>
          <w:bCs/>
          <w:sz w:val="24"/>
          <w:szCs w:val="24"/>
        </w:rPr>
        <w:t>stockwork</w:t>
      </w:r>
      <w:proofErr w:type="spellEnd"/>
      <w:r w:rsidRPr="000022DC">
        <w:rPr>
          <w:rFonts w:ascii="Arial" w:eastAsia="Times New Roman" w:hAnsi="Arial" w:cs="Arial"/>
          <w:bCs/>
          <w:sz w:val="24"/>
          <w:szCs w:val="24"/>
        </w:rPr>
        <w:t xml:space="preserve">. Estas se hacen más ostensibles hacia la cercanía de cuerpos mineralizados, generándose pequeños sectores que se pueden calificar como de Baja Ley. </w:t>
      </w: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El intrusivo presenta aislados núcleos y venillas de magnetita de cristalización gruesa.</w:t>
      </w: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 xml:space="preserve">La mineralización de hierro, consiste de hematita y de magnetita </w:t>
      </w:r>
      <w:proofErr w:type="spellStart"/>
      <w:r w:rsidRPr="000022DC">
        <w:rPr>
          <w:rFonts w:ascii="Arial" w:eastAsia="Times New Roman" w:hAnsi="Arial" w:cs="Arial"/>
          <w:bCs/>
          <w:sz w:val="24"/>
          <w:szCs w:val="24"/>
        </w:rPr>
        <w:t>martitizada</w:t>
      </w:r>
      <w:proofErr w:type="spellEnd"/>
      <w:r w:rsidRPr="000022DC">
        <w:rPr>
          <w:rFonts w:ascii="Arial" w:eastAsia="Times New Roman" w:hAnsi="Arial" w:cs="Arial"/>
          <w:bCs/>
          <w:sz w:val="24"/>
          <w:szCs w:val="24"/>
        </w:rPr>
        <w:t>.</w:t>
      </w: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 xml:space="preserve">La manera de presentarse los cuerpos mineralizados son vetiforme y mantos o vetas manteadas con control </w:t>
      </w:r>
      <w:proofErr w:type="spellStart"/>
      <w:r w:rsidRPr="000022DC">
        <w:rPr>
          <w:rFonts w:ascii="Arial" w:eastAsia="Times New Roman" w:hAnsi="Arial" w:cs="Arial"/>
          <w:bCs/>
          <w:sz w:val="24"/>
          <w:szCs w:val="24"/>
        </w:rPr>
        <w:t>litoestructural</w:t>
      </w:r>
      <w:proofErr w:type="spellEnd"/>
      <w:r w:rsidRPr="000022DC">
        <w:rPr>
          <w:rFonts w:ascii="Arial" w:eastAsia="Times New Roman" w:hAnsi="Arial" w:cs="Arial"/>
          <w:bCs/>
          <w:sz w:val="24"/>
          <w:szCs w:val="24"/>
        </w:rPr>
        <w:t>. El segundo estilo es el de mayor potencial.</w:t>
      </w:r>
    </w:p>
    <w:p w:rsidR="000022DC" w:rsidRPr="000022DC" w:rsidRDefault="000022DC" w:rsidP="000022DC">
      <w:pPr>
        <w:spacing w:after="0" w:line="360" w:lineRule="auto"/>
        <w:jc w:val="both"/>
        <w:rPr>
          <w:rFonts w:ascii="Arial" w:eastAsia="Times New Roman" w:hAnsi="Arial" w:cs="Arial"/>
          <w:bCs/>
          <w:sz w:val="24"/>
          <w:szCs w:val="24"/>
        </w:rPr>
      </w:pP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 xml:space="preserve">Las impurezas visibles de la </w:t>
      </w:r>
      <w:proofErr w:type="spellStart"/>
      <w:r w:rsidRPr="000022DC">
        <w:rPr>
          <w:rFonts w:ascii="Arial" w:eastAsia="Times New Roman" w:hAnsi="Arial" w:cs="Arial"/>
          <w:bCs/>
          <w:sz w:val="24"/>
          <w:szCs w:val="24"/>
        </w:rPr>
        <w:t>mena</w:t>
      </w:r>
      <w:proofErr w:type="spellEnd"/>
      <w:r w:rsidRPr="000022DC">
        <w:rPr>
          <w:rFonts w:ascii="Arial" w:eastAsia="Times New Roman" w:hAnsi="Arial" w:cs="Arial"/>
          <w:bCs/>
          <w:sz w:val="24"/>
          <w:szCs w:val="24"/>
        </w:rPr>
        <w:t xml:space="preserve"> de hierro corresponden a actinolita, secundariamente apatita. Los sulfuros están ausentes en la mena. Se puede determinar que los concentrados de mineral de hierro tendrán bajos niveles de azufre y contenidos medios de fósforo. La mena es maciza y dura. Solo en algunos laboreos en donde el </w:t>
      </w:r>
      <w:proofErr w:type="spellStart"/>
      <w:r w:rsidRPr="000022DC">
        <w:rPr>
          <w:rFonts w:ascii="Arial" w:eastAsia="Times New Roman" w:hAnsi="Arial" w:cs="Arial"/>
          <w:bCs/>
          <w:sz w:val="24"/>
          <w:szCs w:val="24"/>
        </w:rPr>
        <w:t>vetilleo</w:t>
      </w:r>
      <w:proofErr w:type="spellEnd"/>
      <w:r w:rsidRPr="000022DC">
        <w:rPr>
          <w:rFonts w:ascii="Arial" w:eastAsia="Times New Roman" w:hAnsi="Arial" w:cs="Arial"/>
          <w:bCs/>
          <w:sz w:val="24"/>
          <w:szCs w:val="24"/>
        </w:rPr>
        <w:t xml:space="preserve"> tipo </w:t>
      </w:r>
      <w:proofErr w:type="spellStart"/>
      <w:r w:rsidRPr="000022DC">
        <w:rPr>
          <w:rFonts w:ascii="Arial" w:eastAsia="Times New Roman" w:hAnsi="Arial" w:cs="Arial"/>
          <w:bCs/>
          <w:sz w:val="24"/>
          <w:szCs w:val="24"/>
        </w:rPr>
        <w:t>stockwork</w:t>
      </w:r>
      <w:proofErr w:type="spellEnd"/>
      <w:r w:rsidRPr="000022DC">
        <w:rPr>
          <w:rFonts w:ascii="Arial" w:eastAsia="Times New Roman" w:hAnsi="Arial" w:cs="Arial"/>
          <w:bCs/>
          <w:sz w:val="24"/>
          <w:szCs w:val="24"/>
        </w:rPr>
        <w:t xml:space="preserve"> se hace persistente, se podría hablar de algunos cuerpos de Baja Ley.</w:t>
      </w:r>
    </w:p>
    <w:p w:rsid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Dentro del conjunto, estos son despreciables y no constituirían un potencial digno de tenerse en cuenta.</w:t>
      </w:r>
    </w:p>
    <w:p w:rsidR="007F43C2" w:rsidRPr="000022DC" w:rsidRDefault="007F43C2" w:rsidP="000022DC">
      <w:pPr>
        <w:spacing w:after="0" w:line="360" w:lineRule="auto"/>
        <w:jc w:val="both"/>
        <w:rPr>
          <w:rFonts w:ascii="Arial" w:eastAsia="Times New Roman" w:hAnsi="Arial" w:cs="Arial"/>
          <w:bCs/>
          <w:sz w:val="24"/>
          <w:szCs w:val="24"/>
        </w:rPr>
      </w:pPr>
    </w:p>
    <w:p w:rsidR="000022DC" w:rsidRPr="000022DC" w:rsidRDefault="000022DC" w:rsidP="000022DC">
      <w:pPr>
        <w:spacing w:after="0" w:line="360" w:lineRule="auto"/>
        <w:jc w:val="both"/>
        <w:rPr>
          <w:rFonts w:ascii="Arial" w:eastAsia="Times New Roman" w:hAnsi="Arial" w:cs="Arial"/>
          <w:bCs/>
          <w:sz w:val="24"/>
          <w:szCs w:val="24"/>
        </w:rPr>
      </w:pPr>
      <w:r w:rsidRPr="000022DC">
        <w:rPr>
          <w:rFonts w:ascii="Arial" w:eastAsia="Times New Roman" w:hAnsi="Arial" w:cs="Arial"/>
          <w:bCs/>
          <w:sz w:val="24"/>
          <w:szCs w:val="24"/>
        </w:rPr>
        <w:t xml:space="preserve">Respecto de la génesis, la hipótesis magmática es aceptable presentando las siguientes características: Fluidos magmáticos ricos en magnetita, relacionados al magmatismo granítico, migraron hacia zonas de debilidad, con una alta capacidad de movimiento dada la presencia de volátiles. Estos líquidos magmáticos, con alto contenido de magnetita, constituyeron en algunos casos conductos relacionados a </w:t>
      </w:r>
      <w:r w:rsidRPr="000022DC">
        <w:rPr>
          <w:rFonts w:ascii="Arial" w:eastAsia="Times New Roman" w:hAnsi="Arial" w:cs="Arial"/>
          <w:bCs/>
          <w:sz w:val="24"/>
          <w:szCs w:val="24"/>
        </w:rPr>
        <w:lastRenderedPageBreak/>
        <w:t xml:space="preserve">fallas y fracturas (filones) y en algunos casos "mantos" </w:t>
      </w:r>
      <w:proofErr w:type="spellStart"/>
      <w:r w:rsidRPr="000022DC">
        <w:rPr>
          <w:rFonts w:ascii="Arial" w:eastAsia="Times New Roman" w:hAnsi="Arial" w:cs="Arial"/>
          <w:bCs/>
          <w:sz w:val="24"/>
          <w:szCs w:val="24"/>
        </w:rPr>
        <w:t>peneconcordantes</w:t>
      </w:r>
      <w:proofErr w:type="spellEnd"/>
      <w:r w:rsidRPr="000022DC">
        <w:rPr>
          <w:rFonts w:ascii="Arial" w:eastAsia="Times New Roman" w:hAnsi="Arial" w:cs="Arial"/>
          <w:bCs/>
          <w:sz w:val="24"/>
          <w:szCs w:val="24"/>
        </w:rPr>
        <w:t xml:space="preserve"> con la estratificación de </w:t>
      </w:r>
      <w:proofErr w:type="spellStart"/>
      <w:r w:rsidRPr="000022DC">
        <w:rPr>
          <w:rFonts w:ascii="Arial" w:eastAsia="Times New Roman" w:hAnsi="Arial" w:cs="Arial"/>
          <w:bCs/>
          <w:sz w:val="24"/>
          <w:szCs w:val="24"/>
        </w:rPr>
        <w:t>volcanitas</w:t>
      </w:r>
      <w:proofErr w:type="spellEnd"/>
      <w:r w:rsidRPr="000022DC">
        <w:rPr>
          <w:rFonts w:ascii="Arial" w:eastAsia="Times New Roman" w:hAnsi="Arial" w:cs="Arial"/>
          <w:bCs/>
          <w:sz w:val="24"/>
          <w:szCs w:val="24"/>
        </w:rPr>
        <w:t xml:space="preserve">, o bien con sus estructuras de enfriamiento, a modo de pequeños </w:t>
      </w:r>
      <w:proofErr w:type="spellStart"/>
      <w:r w:rsidRPr="000022DC">
        <w:rPr>
          <w:rFonts w:ascii="Arial" w:eastAsia="Times New Roman" w:hAnsi="Arial" w:cs="Arial"/>
          <w:bCs/>
          <w:sz w:val="24"/>
          <w:szCs w:val="24"/>
        </w:rPr>
        <w:t>lacolitos</w:t>
      </w:r>
      <w:proofErr w:type="spellEnd"/>
      <w:r w:rsidRPr="000022DC">
        <w:rPr>
          <w:rFonts w:ascii="Arial" w:eastAsia="Times New Roman" w:hAnsi="Arial" w:cs="Arial"/>
          <w:bCs/>
          <w:sz w:val="24"/>
          <w:szCs w:val="24"/>
        </w:rPr>
        <w:t xml:space="preserve"> de hierro.</w:t>
      </w:r>
    </w:p>
    <w:p w:rsidR="000022DC" w:rsidRPr="0086109D" w:rsidRDefault="000022DC" w:rsidP="004E36A2">
      <w:pPr>
        <w:pStyle w:val="Textoindependiente"/>
        <w:spacing w:line="360" w:lineRule="auto"/>
        <w:jc w:val="both"/>
        <w:rPr>
          <w:rFonts w:ascii="Arial" w:hAnsi="Arial" w:cs="Arial"/>
          <w:sz w:val="24"/>
          <w:szCs w:val="24"/>
        </w:rPr>
      </w:pPr>
    </w:p>
    <w:p w:rsidR="007F43C2" w:rsidRDefault="007F43C2" w:rsidP="007F43C2">
      <w:pPr>
        <w:spacing w:after="0" w:line="360" w:lineRule="auto"/>
        <w:jc w:val="both"/>
        <w:rPr>
          <w:rFonts w:ascii="Arial" w:eastAsia="Times New Roman" w:hAnsi="Arial" w:cs="Arial"/>
          <w:sz w:val="24"/>
          <w:szCs w:val="24"/>
        </w:rPr>
      </w:pPr>
      <w:r w:rsidRPr="007F43C2">
        <w:rPr>
          <w:rFonts w:ascii="Arial" w:eastAsia="Times New Roman" w:hAnsi="Arial" w:cs="Arial"/>
          <w:sz w:val="24"/>
          <w:szCs w:val="24"/>
        </w:rPr>
        <w:t xml:space="preserve">La mineralización de hierro del Distrito, consiste de hematita y de magnetita </w:t>
      </w:r>
      <w:proofErr w:type="spellStart"/>
      <w:r w:rsidRPr="007F43C2">
        <w:rPr>
          <w:rFonts w:ascii="Arial" w:eastAsia="Times New Roman" w:hAnsi="Arial" w:cs="Arial"/>
          <w:sz w:val="24"/>
          <w:szCs w:val="24"/>
        </w:rPr>
        <w:t>martitizada</w:t>
      </w:r>
      <w:proofErr w:type="spellEnd"/>
      <w:r w:rsidRPr="007F43C2">
        <w:rPr>
          <w:rFonts w:ascii="Arial" w:eastAsia="Times New Roman" w:hAnsi="Arial" w:cs="Arial"/>
          <w:sz w:val="24"/>
          <w:szCs w:val="24"/>
        </w:rPr>
        <w:t xml:space="preserve"> (magnetita con grados variables de oxidación hidrotermal y </w:t>
      </w:r>
      <w:proofErr w:type="spellStart"/>
      <w:r w:rsidRPr="007F43C2">
        <w:rPr>
          <w:rFonts w:ascii="Arial" w:eastAsia="Times New Roman" w:hAnsi="Arial" w:cs="Arial"/>
          <w:sz w:val="24"/>
          <w:szCs w:val="24"/>
        </w:rPr>
        <w:t>supergénica</w:t>
      </w:r>
      <w:proofErr w:type="spellEnd"/>
      <w:r w:rsidRPr="007F43C2">
        <w:rPr>
          <w:rFonts w:ascii="Arial" w:eastAsia="Times New Roman" w:hAnsi="Arial" w:cs="Arial"/>
          <w:sz w:val="24"/>
          <w:szCs w:val="24"/>
        </w:rPr>
        <w:t>).</w:t>
      </w:r>
    </w:p>
    <w:p w:rsidR="007F43C2" w:rsidRPr="007F43C2" w:rsidRDefault="007F43C2" w:rsidP="007F43C2">
      <w:pPr>
        <w:spacing w:after="0" w:line="360" w:lineRule="auto"/>
        <w:jc w:val="both"/>
        <w:rPr>
          <w:rFonts w:ascii="Arial" w:eastAsia="Times New Roman" w:hAnsi="Arial" w:cs="Arial"/>
          <w:sz w:val="24"/>
          <w:szCs w:val="24"/>
        </w:rPr>
      </w:pPr>
    </w:p>
    <w:p w:rsidR="007F43C2" w:rsidRPr="007F43C2" w:rsidRDefault="007F43C2" w:rsidP="007F43C2">
      <w:pPr>
        <w:spacing w:after="0" w:line="360" w:lineRule="auto"/>
        <w:jc w:val="both"/>
        <w:rPr>
          <w:rFonts w:ascii="Arial" w:eastAsia="Times New Roman" w:hAnsi="Arial" w:cs="Arial"/>
          <w:sz w:val="24"/>
          <w:szCs w:val="24"/>
        </w:rPr>
      </w:pPr>
      <w:r w:rsidRPr="007F43C2">
        <w:rPr>
          <w:rFonts w:ascii="Arial" w:eastAsia="Times New Roman" w:hAnsi="Arial" w:cs="Arial"/>
          <w:sz w:val="24"/>
          <w:szCs w:val="24"/>
        </w:rPr>
        <w:t xml:space="preserve">La manera de presentarse los cuerpos mineralizados son dos: vetiforme, controlado estructuralmente por fallas con actitudes subverticales; y mantos o vetas manteadas con control </w:t>
      </w:r>
      <w:proofErr w:type="spellStart"/>
      <w:r w:rsidRPr="007F43C2">
        <w:rPr>
          <w:rFonts w:ascii="Arial" w:eastAsia="Times New Roman" w:hAnsi="Arial" w:cs="Arial"/>
          <w:sz w:val="24"/>
          <w:szCs w:val="24"/>
        </w:rPr>
        <w:t>litoestructural</w:t>
      </w:r>
      <w:proofErr w:type="spellEnd"/>
      <w:r w:rsidRPr="007F43C2">
        <w:rPr>
          <w:rFonts w:ascii="Arial" w:eastAsia="Times New Roman" w:hAnsi="Arial" w:cs="Arial"/>
          <w:sz w:val="24"/>
          <w:szCs w:val="24"/>
        </w:rPr>
        <w:t xml:space="preserve"> con pendientes de 45° al W y E </w:t>
      </w:r>
      <w:proofErr w:type="spellStart"/>
      <w:r w:rsidRPr="007F43C2">
        <w:rPr>
          <w:rFonts w:ascii="Arial" w:eastAsia="Times New Roman" w:hAnsi="Arial" w:cs="Arial"/>
          <w:sz w:val="24"/>
          <w:szCs w:val="24"/>
        </w:rPr>
        <w:t>subconcordantes</w:t>
      </w:r>
      <w:proofErr w:type="spellEnd"/>
      <w:r w:rsidRPr="007F43C2">
        <w:rPr>
          <w:rFonts w:ascii="Arial" w:eastAsia="Times New Roman" w:hAnsi="Arial" w:cs="Arial"/>
          <w:sz w:val="24"/>
          <w:szCs w:val="24"/>
        </w:rPr>
        <w:t xml:space="preserve"> con las vulcanitas o con sus estructuras de enfriamiento, perpendiculares a las anteriores. Es difícil distinguir dichos eventos en el campo.</w:t>
      </w:r>
    </w:p>
    <w:p w:rsidR="007F43C2" w:rsidRPr="007F43C2" w:rsidRDefault="007F43C2" w:rsidP="007F43C2">
      <w:pPr>
        <w:spacing w:after="0" w:line="360" w:lineRule="auto"/>
        <w:jc w:val="both"/>
        <w:rPr>
          <w:rFonts w:ascii="Arial" w:eastAsia="Times New Roman" w:hAnsi="Arial" w:cs="Arial"/>
          <w:sz w:val="24"/>
          <w:szCs w:val="24"/>
        </w:rPr>
      </w:pPr>
      <w:r w:rsidRPr="007F43C2">
        <w:rPr>
          <w:rFonts w:ascii="Arial" w:eastAsia="Times New Roman" w:hAnsi="Arial" w:cs="Arial"/>
          <w:sz w:val="24"/>
          <w:szCs w:val="24"/>
        </w:rPr>
        <w:t xml:space="preserve">El segundo estilo de </w:t>
      </w:r>
      <w:proofErr w:type="spellStart"/>
      <w:r w:rsidRPr="007F43C2">
        <w:rPr>
          <w:rFonts w:ascii="Arial" w:eastAsia="Times New Roman" w:hAnsi="Arial" w:cs="Arial"/>
          <w:sz w:val="24"/>
          <w:szCs w:val="24"/>
        </w:rPr>
        <w:t>yacencia</w:t>
      </w:r>
      <w:proofErr w:type="spellEnd"/>
      <w:r w:rsidRPr="007F43C2">
        <w:rPr>
          <w:rFonts w:ascii="Arial" w:eastAsia="Times New Roman" w:hAnsi="Arial" w:cs="Arial"/>
          <w:sz w:val="24"/>
          <w:szCs w:val="24"/>
        </w:rPr>
        <w:t>, es el de mayor potencial e históricamente proporcionó los mayores recursos a la producción del Distrito.</w:t>
      </w:r>
    </w:p>
    <w:p w:rsidR="007F43C2" w:rsidRPr="007F43C2" w:rsidRDefault="007F43C2" w:rsidP="007F43C2">
      <w:pPr>
        <w:spacing w:after="0" w:line="360" w:lineRule="auto"/>
        <w:jc w:val="both"/>
        <w:rPr>
          <w:rFonts w:ascii="Arial" w:eastAsia="Times New Roman" w:hAnsi="Arial" w:cs="Arial"/>
          <w:b/>
          <w:sz w:val="24"/>
          <w:szCs w:val="24"/>
        </w:rPr>
      </w:pPr>
    </w:p>
    <w:p w:rsidR="007F43C2" w:rsidRPr="007F43C2" w:rsidRDefault="007F43C2" w:rsidP="007F43C2">
      <w:pPr>
        <w:spacing w:after="0" w:line="360" w:lineRule="auto"/>
        <w:jc w:val="both"/>
        <w:rPr>
          <w:rFonts w:ascii="Arial" w:eastAsia="Times New Roman" w:hAnsi="Arial" w:cs="Arial"/>
          <w:sz w:val="24"/>
          <w:szCs w:val="24"/>
        </w:rPr>
      </w:pPr>
      <w:r w:rsidRPr="007F43C2">
        <w:rPr>
          <w:rFonts w:ascii="Arial" w:eastAsia="Times New Roman" w:hAnsi="Arial" w:cs="Arial"/>
          <w:sz w:val="24"/>
          <w:szCs w:val="24"/>
        </w:rPr>
        <w:t xml:space="preserve">Esta asociación de minerales </w:t>
      </w:r>
      <w:proofErr w:type="spellStart"/>
      <w:r w:rsidRPr="007F43C2">
        <w:rPr>
          <w:rFonts w:ascii="Arial" w:eastAsia="Times New Roman" w:hAnsi="Arial" w:cs="Arial"/>
          <w:sz w:val="24"/>
          <w:szCs w:val="24"/>
        </w:rPr>
        <w:t>ferricos</w:t>
      </w:r>
      <w:proofErr w:type="spellEnd"/>
      <w:r w:rsidRPr="007F43C2">
        <w:rPr>
          <w:rFonts w:ascii="Arial" w:eastAsia="Times New Roman" w:hAnsi="Arial" w:cs="Arial"/>
          <w:sz w:val="24"/>
          <w:szCs w:val="24"/>
        </w:rPr>
        <w:t>, representa una alteración de alta temperatura que frecuentemente oblitera completamente la textura original de las rocas volcánicas.  Además existen amplios halos externos de rocas blanqueadas con alteración de sílice–arcillas–</w:t>
      </w:r>
      <w:proofErr w:type="spellStart"/>
      <w:r w:rsidRPr="007F43C2">
        <w:rPr>
          <w:rFonts w:ascii="Arial" w:eastAsia="Times New Roman" w:hAnsi="Arial" w:cs="Arial"/>
          <w:sz w:val="24"/>
          <w:szCs w:val="24"/>
        </w:rPr>
        <w:t>sericita</w:t>
      </w:r>
      <w:proofErr w:type="spellEnd"/>
      <w:r w:rsidRPr="007F43C2">
        <w:rPr>
          <w:rFonts w:ascii="Arial" w:eastAsia="Times New Roman" w:hAnsi="Arial" w:cs="Arial"/>
          <w:sz w:val="24"/>
          <w:szCs w:val="24"/>
        </w:rPr>
        <w:t xml:space="preserve">; estas rocas alteradas frecuentemente presentan anomalías geoquímicas de Cu y Au, con algunas vetas </w:t>
      </w:r>
      <w:proofErr w:type="spellStart"/>
      <w:r w:rsidRPr="007F43C2">
        <w:rPr>
          <w:rFonts w:ascii="Arial" w:eastAsia="Times New Roman" w:hAnsi="Arial" w:cs="Arial"/>
          <w:sz w:val="24"/>
          <w:szCs w:val="24"/>
        </w:rPr>
        <w:t>mesotermales</w:t>
      </w:r>
      <w:proofErr w:type="spellEnd"/>
      <w:r w:rsidRPr="007F43C2">
        <w:rPr>
          <w:rFonts w:ascii="Arial" w:eastAsia="Times New Roman" w:hAnsi="Arial" w:cs="Arial"/>
          <w:sz w:val="24"/>
          <w:szCs w:val="24"/>
        </w:rPr>
        <w:t xml:space="preserve"> menores de magnetita con calcopirita o minerales oxidados de cobre, pero sin yacimientos de relevancia económica.</w:t>
      </w:r>
    </w:p>
    <w:p w:rsidR="00D763B1" w:rsidRPr="0086109D" w:rsidRDefault="00D763B1" w:rsidP="004E36A2">
      <w:pPr>
        <w:jc w:val="both"/>
        <w:rPr>
          <w:rFonts w:ascii="Arial" w:hAnsi="Arial" w:cs="Arial"/>
          <w:sz w:val="24"/>
          <w:szCs w:val="24"/>
        </w:rPr>
      </w:pPr>
    </w:p>
    <w:p w:rsidR="00BF1624" w:rsidRDefault="00BF1624" w:rsidP="004E36A2">
      <w:pPr>
        <w:jc w:val="both"/>
        <w:rPr>
          <w:rFonts w:ascii="Arial" w:hAnsi="Arial" w:cs="Arial"/>
          <w:sz w:val="24"/>
          <w:szCs w:val="24"/>
        </w:rPr>
      </w:pPr>
    </w:p>
    <w:p w:rsidR="007F43C2" w:rsidRDefault="007F43C2" w:rsidP="004E36A2">
      <w:pPr>
        <w:jc w:val="both"/>
        <w:rPr>
          <w:rFonts w:ascii="Arial" w:hAnsi="Arial" w:cs="Arial"/>
          <w:sz w:val="24"/>
          <w:szCs w:val="24"/>
        </w:rPr>
      </w:pPr>
    </w:p>
    <w:p w:rsidR="007F43C2" w:rsidRDefault="007F43C2" w:rsidP="004E36A2">
      <w:pPr>
        <w:jc w:val="both"/>
        <w:rPr>
          <w:rFonts w:ascii="Arial" w:hAnsi="Arial" w:cs="Arial"/>
          <w:sz w:val="24"/>
          <w:szCs w:val="24"/>
        </w:rPr>
      </w:pPr>
    </w:p>
    <w:p w:rsidR="007F43C2" w:rsidRDefault="007F43C2" w:rsidP="004E36A2">
      <w:pPr>
        <w:jc w:val="both"/>
        <w:rPr>
          <w:rFonts w:ascii="Arial" w:hAnsi="Arial" w:cs="Arial"/>
          <w:sz w:val="24"/>
          <w:szCs w:val="24"/>
        </w:rPr>
      </w:pPr>
    </w:p>
    <w:p w:rsidR="007F43C2" w:rsidRPr="0086109D" w:rsidRDefault="007F43C2" w:rsidP="004E36A2">
      <w:pPr>
        <w:jc w:val="both"/>
        <w:rPr>
          <w:rFonts w:ascii="Arial" w:hAnsi="Arial" w:cs="Arial"/>
          <w:sz w:val="24"/>
          <w:szCs w:val="24"/>
        </w:rPr>
      </w:pPr>
    </w:p>
    <w:p w:rsidR="00D763B1" w:rsidRPr="0086109D" w:rsidRDefault="00D763B1" w:rsidP="004E36A2">
      <w:pPr>
        <w:spacing w:line="360" w:lineRule="auto"/>
        <w:jc w:val="both"/>
        <w:rPr>
          <w:rFonts w:ascii="Arial" w:hAnsi="Arial" w:cs="Arial"/>
          <w:b/>
          <w:bCs/>
          <w:sz w:val="24"/>
          <w:szCs w:val="24"/>
        </w:rPr>
      </w:pPr>
      <w:r w:rsidRPr="0086109D">
        <w:rPr>
          <w:rFonts w:ascii="Arial" w:hAnsi="Arial" w:cs="Arial"/>
          <w:b/>
          <w:bCs/>
          <w:sz w:val="24"/>
          <w:szCs w:val="24"/>
        </w:rPr>
        <w:lastRenderedPageBreak/>
        <w:t>2.-  GEOMECANICA DEL SECTOR</w:t>
      </w:r>
    </w:p>
    <w:p w:rsidR="00D763B1" w:rsidRPr="0086109D" w:rsidRDefault="00D763B1" w:rsidP="004E36A2">
      <w:pPr>
        <w:spacing w:line="360" w:lineRule="auto"/>
        <w:jc w:val="both"/>
        <w:rPr>
          <w:rFonts w:ascii="Arial" w:hAnsi="Arial" w:cs="Arial"/>
          <w:b/>
          <w:bCs/>
          <w:sz w:val="24"/>
          <w:szCs w:val="24"/>
        </w:rPr>
      </w:pPr>
    </w:p>
    <w:p w:rsidR="00D763B1" w:rsidRPr="0086109D" w:rsidRDefault="00D763B1" w:rsidP="004E36A2">
      <w:pPr>
        <w:pStyle w:val="Ttulo1"/>
        <w:spacing w:line="360" w:lineRule="auto"/>
        <w:jc w:val="both"/>
        <w:rPr>
          <w:sz w:val="24"/>
          <w:szCs w:val="24"/>
        </w:rPr>
      </w:pPr>
      <w:r w:rsidRPr="0086109D">
        <w:rPr>
          <w:sz w:val="24"/>
          <w:szCs w:val="24"/>
        </w:rPr>
        <w:t>2.1.- INFORME GEOTECNICO</w:t>
      </w:r>
    </w:p>
    <w:p w:rsidR="00D763B1" w:rsidRPr="0086109D" w:rsidRDefault="00D763B1" w:rsidP="004E36A2">
      <w:pPr>
        <w:spacing w:line="360" w:lineRule="auto"/>
        <w:jc w:val="both"/>
        <w:rPr>
          <w:rFonts w:ascii="Arial" w:hAnsi="Arial" w:cs="Arial"/>
          <w:b/>
          <w:bCs/>
          <w:sz w:val="24"/>
          <w:szCs w:val="24"/>
          <w:u w:val="single"/>
        </w:rPr>
      </w:pPr>
    </w:p>
    <w:p w:rsidR="00D763B1" w:rsidRPr="0086109D" w:rsidRDefault="00D763B1" w:rsidP="004E36A2">
      <w:pPr>
        <w:numPr>
          <w:ilvl w:val="0"/>
          <w:numId w:val="14"/>
        </w:numPr>
        <w:spacing w:after="0" w:line="360" w:lineRule="auto"/>
        <w:jc w:val="both"/>
        <w:rPr>
          <w:rFonts w:ascii="Arial" w:hAnsi="Arial" w:cs="Arial"/>
          <w:b/>
          <w:bCs/>
          <w:sz w:val="24"/>
          <w:szCs w:val="24"/>
        </w:rPr>
      </w:pPr>
      <w:r w:rsidRPr="0086109D">
        <w:rPr>
          <w:rFonts w:ascii="Arial" w:hAnsi="Arial" w:cs="Arial"/>
          <w:b/>
          <w:bCs/>
          <w:sz w:val="24"/>
          <w:szCs w:val="24"/>
        </w:rPr>
        <w:t>Sistema Estructural</w:t>
      </w:r>
    </w:p>
    <w:p w:rsidR="00D763B1" w:rsidRPr="0086109D" w:rsidRDefault="00D763B1" w:rsidP="004E36A2">
      <w:pPr>
        <w:spacing w:line="360" w:lineRule="auto"/>
        <w:ind w:left="360"/>
        <w:jc w:val="both"/>
        <w:rPr>
          <w:rFonts w:ascii="Arial" w:hAnsi="Arial" w:cs="Arial"/>
          <w:b/>
          <w:bCs/>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El patrón estructural del sector corresponde Morfológicamente a mantos de orientación E-W con manteos al Norte, donde la mineralización se aloja en brechas volcánicas (las que </w:t>
      </w:r>
      <w:proofErr w:type="spellStart"/>
      <w:r w:rsidRPr="0086109D">
        <w:rPr>
          <w:rFonts w:ascii="Arial" w:hAnsi="Arial" w:cs="Arial"/>
          <w:sz w:val="24"/>
          <w:szCs w:val="24"/>
        </w:rPr>
        <w:t>sobreyacen</w:t>
      </w:r>
      <w:proofErr w:type="spellEnd"/>
      <w:r w:rsidRPr="0086109D">
        <w:rPr>
          <w:rFonts w:ascii="Arial" w:hAnsi="Arial" w:cs="Arial"/>
          <w:sz w:val="24"/>
          <w:szCs w:val="24"/>
        </w:rPr>
        <w:t xml:space="preserve"> a un cuerpo sedimentario) y donde el manto principal se observa con un notable control litológico-estructural. Además de un sistema de fallas principales en dirección preferencial N-S, el cual es una rama lateral que se conecta con el gran sistema estructural de fallas.</w:t>
      </w:r>
    </w:p>
    <w:p w:rsidR="00D763B1" w:rsidRPr="0086109D" w:rsidRDefault="00D763B1" w:rsidP="004E36A2">
      <w:pPr>
        <w:spacing w:line="360" w:lineRule="auto"/>
        <w:jc w:val="both"/>
        <w:rPr>
          <w:rFonts w:ascii="Arial" w:hAnsi="Arial" w:cs="Arial"/>
          <w:b/>
          <w:bCs/>
          <w:sz w:val="24"/>
          <w:szCs w:val="24"/>
        </w:rPr>
      </w:pPr>
      <w:r w:rsidRPr="0086109D">
        <w:rPr>
          <w:rFonts w:ascii="Arial" w:hAnsi="Arial" w:cs="Arial"/>
          <w:sz w:val="24"/>
          <w:szCs w:val="24"/>
        </w:rPr>
        <w:t xml:space="preserve">Otro sistema de fallas se orienta en rumbo NW y corresponde al sistema de transferencia entre fallas N-S. </w:t>
      </w:r>
    </w:p>
    <w:p w:rsidR="00D763B1" w:rsidRPr="0086109D" w:rsidRDefault="00D763B1" w:rsidP="004E36A2">
      <w:pPr>
        <w:jc w:val="both"/>
        <w:rPr>
          <w:rFonts w:ascii="Arial" w:hAnsi="Arial" w:cs="Arial"/>
          <w:sz w:val="24"/>
          <w:szCs w:val="24"/>
        </w:rPr>
      </w:pPr>
    </w:p>
    <w:p w:rsidR="00D763B1" w:rsidRPr="0086109D" w:rsidRDefault="00D763B1" w:rsidP="004E36A2">
      <w:pPr>
        <w:pStyle w:val="Epgrafe"/>
        <w:spacing w:line="360" w:lineRule="auto"/>
        <w:jc w:val="both"/>
        <w:rPr>
          <w:sz w:val="24"/>
          <w:szCs w:val="24"/>
          <w:u w:val="none"/>
        </w:rPr>
      </w:pPr>
      <w:r w:rsidRPr="0086109D">
        <w:rPr>
          <w:sz w:val="24"/>
          <w:szCs w:val="24"/>
          <w:u w:val="none"/>
        </w:rPr>
        <w:t>2.2.- CARACTERISTICAS GEOTECNICAS.</w:t>
      </w:r>
    </w:p>
    <w:p w:rsidR="00D763B1" w:rsidRPr="0086109D" w:rsidRDefault="00D763B1" w:rsidP="004E36A2">
      <w:pPr>
        <w:spacing w:line="360" w:lineRule="auto"/>
        <w:jc w:val="both"/>
        <w:rPr>
          <w:rFonts w:ascii="Arial" w:hAnsi="Arial" w:cs="Arial"/>
          <w:sz w:val="24"/>
          <w:szCs w:val="24"/>
        </w:rPr>
      </w:pPr>
    </w:p>
    <w:p w:rsidR="00D763B1" w:rsidRPr="0086109D" w:rsidRDefault="00D763B1" w:rsidP="007F43C2">
      <w:pPr>
        <w:pStyle w:val="Sangradetextonormal"/>
        <w:spacing w:line="360" w:lineRule="auto"/>
        <w:ind w:left="0"/>
        <w:jc w:val="both"/>
        <w:rPr>
          <w:rFonts w:ascii="Arial" w:hAnsi="Arial" w:cs="Arial"/>
          <w:sz w:val="24"/>
          <w:szCs w:val="24"/>
        </w:rPr>
      </w:pPr>
      <w:r w:rsidRPr="0086109D">
        <w:rPr>
          <w:rFonts w:ascii="Arial" w:hAnsi="Arial" w:cs="Arial"/>
          <w:sz w:val="24"/>
          <w:szCs w:val="24"/>
        </w:rPr>
        <w:t xml:space="preserve">El yacimiento mina </w:t>
      </w:r>
      <w:r w:rsidR="00730F6F">
        <w:rPr>
          <w:rFonts w:ascii="Arial" w:hAnsi="Arial" w:cs="Arial"/>
          <w:sz w:val="24"/>
          <w:szCs w:val="24"/>
        </w:rPr>
        <w:t>La Oveja</w:t>
      </w:r>
      <w:r w:rsidRPr="0086109D">
        <w:rPr>
          <w:rFonts w:ascii="Arial" w:hAnsi="Arial" w:cs="Arial"/>
          <w:sz w:val="24"/>
          <w:szCs w:val="24"/>
        </w:rPr>
        <w:t xml:space="preserve">, al igual que </w:t>
      </w:r>
      <w:r w:rsidR="0086109D">
        <w:rPr>
          <w:rFonts w:ascii="Arial" w:hAnsi="Arial" w:cs="Arial"/>
          <w:sz w:val="24"/>
          <w:szCs w:val="24"/>
        </w:rPr>
        <w:t xml:space="preserve">el distrito minero circundante </w:t>
      </w:r>
      <w:r w:rsidRPr="0086109D">
        <w:rPr>
          <w:rFonts w:ascii="Arial" w:hAnsi="Arial" w:cs="Arial"/>
          <w:sz w:val="24"/>
          <w:szCs w:val="24"/>
        </w:rPr>
        <w:t xml:space="preserve">presenta estructuras de diques, los cuales presentan una formación en bloques de variadas dimensiones. Adyacente a los diques existe un </w:t>
      </w:r>
      <w:proofErr w:type="spellStart"/>
      <w:r w:rsidRPr="0086109D">
        <w:rPr>
          <w:rFonts w:ascii="Arial" w:hAnsi="Arial" w:cs="Arial"/>
          <w:sz w:val="24"/>
          <w:szCs w:val="24"/>
        </w:rPr>
        <w:t>fracturamiento</w:t>
      </w:r>
      <w:proofErr w:type="spellEnd"/>
      <w:r w:rsidRPr="0086109D">
        <w:rPr>
          <w:rFonts w:ascii="Arial" w:hAnsi="Arial" w:cs="Arial"/>
          <w:sz w:val="24"/>
          <w:szCs w:val="24"/>
        </w:rPr>
        <w:t xml:space="preserve"> asociado a estructuras y roca triturada. Esto implica que las labores deben tener una acuñadura constante antes, durante y después de cada disparo, ya que el efecto de las vibraciones suelta las rocas que se encuentran en el avance  mismo y detrás de este. </w:t>
      </w:r>
    </w:p>
    <w:p w:rsidR="00D763B1" w:rsidRPr="0086109D" w:rsidRDefault="00D763B1" w:rsidP="004E36A2">
      <w:pPr>
        <w:pStyle w:val="Sangradetextonormal"/>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El área de estudio se encuentra inmersa en la unidad fisiográfica Cordillera de la Costa. La geología del área donde se encuentra el Proyecto </w:t>
      </w:r>
      <w:r w:rsidR="00730F6F">
        <w:rPr>
          <w:rFonts w:ascii="Arial" w:hAnsi="Arial" w:cs="Arial"/>
          <w:sz w:val="24"/>
          <w:szCs w:val="24"/>
        </w:rPr>
        <w:t>La Oveja</w:t>
      </w:r>
      <w:r w:rsidRPr="0086109D">
        <w:rPr>
          <w:rFonts w:ascii="Arial" w:hAnsi="Arial" w:cs="Arial"/>
          <w:sz w:val="24"/>
          <w:szCs w:val="24"/>
        </w:rPr>
        <w:t xml:space="preserve"> se </w:t>
      </w:r>
      <w:r w:rsidRPr="0086109D">
        <w:rPr>
          <w:rFonts w:ascii="Arial" w:hAnsi="Arial" w:cs="Arial"/>
          <w:sz w:val="24"/>
          <w:szCs w:val="24"/>
        </w:rPr>
        <w:lastRenderedPageBreak/>
        <w:t>encuentra dominada principalmente por rocas volcánicas de la Formación y rocas intrusivas.</w:t>
      </w:r>
    </w:p>
    <w:p w:rsidR="004E36A2" w:rsidRPr="0086109D" w:rsidRDefault="004E36A2" w:rsidP="004E36A2">
      <w:pPr>
        <w:spacing w:line="360" w:lineRule="auto"/>
        <w:jc w:val="both"/>
        <w:rPr>
          <w:rFonts w:ascii="Arial" w:hAnsi="Arial" w:cs="Arial"/>
          <w:sz w:val="24"/>
          <w:szCs w:val="24"/>
        </w:rPr>
      </w:pPr>
    </w:p>
    <w:p w:rsidR="00D763B1" w:rsidRPr="0086109D" w:rsidRDefault="004E36A2" w:rsidP="004E36A2">
      <w:pPr>
        <w:pStyle w:val="Sangradetextonormal1"/>
        <w:tabs>
          <w:tab w:val="left" w:pos="1134"/>
        </w:tabs>
        <w:spacing w:before="120" w:line="360" w:lineRule="auto"/>
        <w:ind w:left="0"/>
        <w:jc w:val="both"/>
        <w:rPr>
          <w:rFonts w:ascii="Arial" w:hAnsi="Arial" w:cs="Arial"/>
          <w:b/>
        </w:rPr>
      </w:pPr>
      <w:r w:rsidRPr="0086109D">
        <w:rPr>
          <w:rFonts w:ascii="Arial" w:hAnsi="Arial" w:cs="Arial"/>
          <w:b/>
        </w:rPr>
        <w:t>2</w:t>
      </w:r>
      <w:r w:rsidR="00D763B1" w:rsidRPr="0086109D">
        <w:rPr>
          <w:rFonts w:ascii="Arial" w:hAnsi="Arial" w:cs="Arial"/>
          <w:b/>
        </w:rPr>
        <w:t xml:space="preserve">.3.- ANALISIS GEOMECANICO PARA EL PROYECTO </w:t>
      </w:r>
      <w:r w:rsidRPr="0086109D">
        <w:rPr>
          <w:rFonts w:ascii="Arial" w:hAnsi="Arial" w:cs="Arial"/>
          <w:b/>
        </w:rPr>
        <w:t>OLIBILLO 1 AL 10</w:t>
      </w:r>
      <w:r w:rsidR="00D763B1" w:rsidRPr="0086109D">
        <w:rPr>
          <w:rFonts w:ascii="Arial" w:hAnsi="Arial" w:cs="Arial"/>
          <w:b/>
        </w:rPr>
        <w:t>.</w:t>
      </w:r>
    </w:p>
    <w:p w:rsidR="00D763B1" w:rsidRPr="0086109D" w:rsidRDefault="00D763B1" w:rsidP="004E36A2">
      <w:pPr>
        <w:pStyle w:val="Sangradetextonormal1"/>
        <w:tabs>
          <w:tab w:val="left" w:pos="1134"/>
        </w:tabs>
        <w:spacing w:before="120" w:line="360" w:lineRule="auto"/>
        <w:ind w:left="0"/>
        <w:jc w:val="both"/>
        <w:rPr>
          <w:rFonts w:ascii="Arial" w:hAnsi="Arial" w:cs="Arial"/>
          <w:b/>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Para realizar el diseño geotécnico de un talud estable, en una primera etapa se debe realizar una caracterización del macizo rocoso objeto de la excavación.</w:t>
      </w:r>
    </w:p>
    <w:p w:rsidR="00D763B1" w:rsidRPr="0086109D" w:rsidRDefault="00D763B1" w:rsidP="004E36A2">
      <w:pPr>
        <w:pStyle w:val="Prrafodelista"/>
        <w:numPr>
          <w:ilvl w:val="0"/>
          <w:numId w:val="17"/>
        </w:numPr>
        <w:spacing w:line="360" w:lineRule="auto"/>
        <w:jc w:val="both"/>
        <w:rPr>
          <w:rFonts w:ascii="Arial" w:hAnsi="Arial" w:cs="Arial"/>
        </w:rPr>
      </w:pPr>
      <w:r w:rsidRPr="0086109D">
        <w:rPr>
          <w:rFonts w:ascii="Arial" w:hAnsi="Arial" w:cs="Arial"/>
        </w:rPr>
        <w:t>Sistema de fallas y diaclasas.</w:t>
      </w:r>
    </w:p>
    <w:p w:rsidR="00D763B1" w:rsidRPr="0086109D" w:rsidRDefault="00D763B1" w:rsidP="004E36A2">
      <w:pPr>
        <w:pStyle w:val="Prrafodelista"/>
        <w:numPr>
          <w:ilvl w:val="0"/>
          <w:numId w:val="17"/>
        </w:numPr>
        <w:spacing w:line="360" w:lineRule="auto"/>
        <w:jc w:val="both"/>
        <w:rPr>
          <w:rFonts w:ascii="Arial" w:hAnsi="Arial" w:cs="Arial"/>
        </w:rPr>
      </w:pPr>
      <w:r w:rsidRPr="0086109D">
        <w:rPr>
          <w:rFonts w:ascii="Arial" w:hAnsi="Arial" w:cs="Arial"/>
        </w:rPr>
        <w:t>Relación de éstos y la excavación con los posibles planos de rotura.</w:t>
      </w:r>
    </w:p>
    <w:p w:rsidR="00D763B1" w:rsidRPr="0086109D" w:rsidRDefault="00D763B1" w:rsidP="004E36A2">
      <w:pPr>
        <w:pStyle w:val="Prrafodelista"/>
        <w:numPr>
          <w:ilvl w:val="0"/>
          <w:numId w:val="17"/>
        </w:numPr>
        <w:spacing w:line="360" w:lineRule="auto"/>
        <w:jc w:val="both"/>
        <w:rPr>
          <w:rFonts w:ascii="Arial" w:hAnsi="Arial" w:cs="Arial"/>
        </w:rPr>
      </w:pPr>
      <w:r w:rsidRPr="0086109D">
        <w:rPr>
          <w:rFonts w:ascii="Arial" w:hAnsi="Arial" w:cs="Arial"/>
        </w:rPr>
        <w:t>Parámetros resistentes de las discontinuidades, características y propiedades de sus superficies, así como los materiales que la rellenan.</w:t>
      </w:r>
    </w:p>
    <w:p w:rsidR="00D763B1" w:rsidRPr="0086109D" w:rsidRDefault="00D763B1" w:rsidP="004E36A2">
      <w:pPr>
        <w:pStyle w:val="Prrafodelista"/>
        <w:numPr>
          <w:ilvl w:val="0"/>
          <w:numId w:val="17"/>
        </w:numPr>
        <w:spacing w:line="360" w:lineRule="auto"/>
        <w:jc w:val="both"/>
        <w:rPr>
          <w:rFonts w:ascii="Arial" w:hAnsi="Arial" w:cs="Arial"/>
        </w:rPr>
      </w:pPr>
      <w:r w:rsidRPr="0086109D">
        <w:rPr>
          <w:rFonts w:ascii="Arial" w:hAnsi="Arial" w:cs="Arial"/>
        </w:rPr>
        <w:t>Propiedades geomecánica de la matriz rocosa.</w:t>
      </w:r>
    </w:p>
    <w:p w:rsidR="00D763B1" w:rsidRPr="0086109D" w:rsidRDefault="00D763B1" w:rsidP="004E36A2">
      <w:pPr>
        <w:pStyle w:val="Prrafodelista"/>
        <w:numPr>
          <w:ilvl w:val="0"/>
          <w:numId w:val="17"/>
        </w:numPr>
        <w:spacing w:line="360" w:lineRule="auto"/>
        <w:jc w:val="both"/>
        <w:rPr>
          <w:rFonts w:ascii="Arial" w:hAnsi="Arial" w:cs="Arial"/>
        </w:rPr>
      </w:pPr>
      <w:r w:rsidRPr="0086109D">
        <w:rPr>
          <w:rFonts w:ascii="Arial" w:hAnsi="Arial" w:cs="Arial"/>
        </w:rPr>
        <w:t>Características hidrogeológicas</w:t>
      </w:r>
    </w:p>
    <w:p w:rsidR="00D763B1" w:rsidRPr="0086109D" w:rsidRDefault="00D763B1" w:rsidP="004E36A2">
      <w:pPr>
        <w:pStyle w:val="Prrafodelista"/>
        <w:numPr>
          <w:ilvl w:val="0"/>
          <w:numId w:val="17"/>
        </w:numPr>
        <w:spacing w:line="360" w:lineRule="auto"/>
        <w:jc w:val="both"/>
        <w:rPr>
          <w:rFonts w:ascii="Arial" w:hAnsi="Arial" w:cs="Arial"/>
        </w:rPr>
      </w:pPr>
      <w:r w:rsidRPr="0086109D">
        <w:rPr>
          <w:rFonts w:ascii="Arial" w:hAnsi="Arial" w:cs="Arial"/>
        </w:rPr>
        <w:t>Efecto de vibraciones</w:t>
      </w:r>
    </w:p>
    <w:p w:rsidR="00D763B1" w:rsidRPr="0086109D" w:rsidRDefault="00D763B1" w:rsidP="004E36A2">
      <w:pPr>
        <w:tabs>
          <w:tab w:val="left" w:pos="-720"/>
        </w:tabs>
        <w:suppressAutoHyphens/>
        <w:spacing w:line="360" w:lineRule="auto"/>
        <w:jc w:val="both"/>
        <w:rPr>
          <w:rFonts w:ascii="Arial" w:hAnsi="Arial" w:cs="Arial"/>
          <w:sz w:val="24"/>
          <w:szCs w:val="24"/>
        </w:rPr>
      </w:pPr>
    </w:p>
    <w:p w:rsidR="00D763B1" w:rsidRPr="0086109D" w:rsidRDefault="00D763B1" w:rsidP="004E36A2">
      <w:pPr>
        <w:pStyle w:val="Encabezado"/>
        <w:spacing w:line="360" w:lineRule="auto"/>
        <w:jc w:val="both"/>
        <w:rPr>
          <w:rFonts w:ascii="Arial" w:hAnsi="Arial" w:cs="Arial"/>
          <w:sz w:val="24"/>
          <w:szCs w:val="24"/>
        </w:rPr>
      </w:pPr>
      <w:r w:rsidRPr="0086109D">
        <w:rPr>
          <w:rFonts w:ascii="Arial" w:hAnsi="Arial" w:cs="Arial"/>
          <w:sz w:val="24"/>
          <w:szCs w:val="24"/>
        </w:rPr>
        <w:t xml:space="preserve">El presente análisis tiene como finalidad realizar un estudio Geomecánico con la escasa información existente hasta este momento del sector donde se emplaza el Proyecto, ya que, no existen antecedentes Lito-estructurales del sector a explotar, propiedades físico- mecánicas (ensayos para determinar resistencia compresión simple, cohesión, fricción, módulo de deformación, razón de </w:t>
      </w:r>
      <w:proofErr w:type="spellStart"/>
      <w:r w:rsidRPr="0086109D">
        <w:rPr>
          <w:rFonts w:ascii="Arial" w:hAnsi="Arial" w:cs="Arial"/>
          <w:sz w:val="24"/>
          <w:szCs w:val="24"/>
        </w:rPr>
        <w:t>poisson</w:t>
      </w:r>
      <w:proofErr w:type="spellEnd"/>
      <w:r w:rsidRPr="0086109D">
        <w:rPr>
          <w:rFonts w:ascii="Arial" w:hAnsi="Arial" w:cs="Arial"/>
          <w:sz w:val="24"/>
          <w:szCs w:val="24"/>
        </w:rPr>
        <w:t>, etc.) y calidad de la roca (RMR).</w:t>
      </w:r>
    </w:p>
    <w:p w:rsidR="00D763B1" w:rsidRPr="0086109D" w:rsidRDefault="00D763B1" w:rsidP="004E36A2">
      <w:pPr>
        <w:pStyle w:val="Encabezado"/>
        <w:spacing w:line="360" w:lineRule="auto"/>
        <w:jc w:val="both"/>
        <w:rPr>
          <w:rFonts w:ascii="Arial" w:hAnsi="Arial" w:cs="Arial"/>
          <w:sz w:val="24"/>
          <w:szCs w:val="24"/>
        </w:rPr>
      </w:pPr>
    </w:p>
    <w:p w:rsidR="00D763B1" w:rsidRPr="0086109D" w:rsidRDefault="00D763B1" w:rsidP="004E36A2">
      <w:pPr>
        <w:pStyle w:val="Encabezado"/>
        <w:spacing w:line="360" w:lineRule="auto"/>
        <w:jc w:val="both"/>
        <w:rPr>
          <w:rFonts w:ascii="Arial" w:hAnsi="Arial" w:cs="Arial"/>
          <w:sz w:val="24"/>
          <w:szCs w:val="24"/>
        </w:rPr>
      </w:pPr>
      <w:r w:rsidRPr="0086109D">
        <w:rPr>
          <w:rFonts w:ascii="Arial" w:hAnsi="Arial" w:cs="Arial"/>
          <w:sz w:val="24"/>
          <w:szCs w:val="24"/>
        </w:rPr>
        <w:t xml:space="preserve">Para el presente análisis geomecánico se infiere y ocupa como antecedentes de las propiedades físico-mecánicas de la litología presente en el Proyecto.  Estos antecedentes serán empleados en los supuesto de diseño para el análisis de estabilidad de los taludes por la metodología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(Ver más detalles en tabla N° 1).</w:t>
      </w:r>
    </w:p>
    <w:p w:rsidR="00D763B1" w:rsidRPr="0086109D" w:rsidRDefault="00D763B1" w:rsidP="004E36A2">
      <w:pPr>
        <w:pStyle w:val="Encabezado"/>
        <w:spacing w:line="360" w:lineRule="auto"/>
        <w:jc w:val="both"/>
        <w:rPr>
          <w:rFonts w:ascii="Arial" w:hAnsi="Arial" w:cs="Arial"/>
          <w:sz w:val="24"/>
          <w:szCs w:val="24"/>
        </w:rPr>
      </w:pPr>
    </w:p>
    <w:p w:rsidR="00D763B1" w:rsidRPr="0086109D" w:rsidRDefault="00D763B1" w:rsidP="004E36A2">
      <w:pPr>
        <w:pStyle w:val="Encabezado"/>
        <w:spacing w:line="360" w:lineRule="auto"/>
        <w:jc w:val="both"/>
        <w:rPr>
          <w:rFonts w:ascii="Arial" w:hAnsi="Arial" w:cs="Arial"/>
          <w:sz w:val="24"/>
          <w:szCs w:val="24"/>
        </w:rPr>
      </w:pPr>
      <w:r w:rsidRPr="0086109D">
        <w:rPr>
          <w:rFonts w:ascii="Arial" w:hAnsi="Arial" w:cs="Arial"/>
          <w:sz w:val="24"/>
          <w:szCs w:val="24"/>
        </w:rPr>
        <w:lastRenderedPageBreak/>
        <w:t xml:space="preserve">De acuerdo a la </w:t>
      </w:r>
      <w:r w:rsidR="004E36A2" w:rsidRPr="0086109D">
        <w:rPr>
          <w:rFonts w:ascii="Arial" w:hAnsi="Arial" w:cs="Arial"/>
          <w:sz w:val="24"/>
          <w:szCs w:val="24"/>
        </w:rPr>
        <w:t>observación realizada en terreno</w:t>
      </w:r>
      <w:r w:rsidRPr="0086109D">
        <w:rPr>
          <w:rFonts w:ascii="Arial" w:hAnsi="Arial" w:cs="Arial"/>
          <w:sz w:val="24"/>
          <w:szCs w:val="24"/>
        </w:rPr>
        <w:t>, las litologías predominantes en el sector de explotación del Proyecto corresponden a Brecha Volcánica y Andesita Porfídica, cuyos antecedentes de estimación de propiedades a través de testigo o probetas de ensayo corresp</w:t>
      </w:r>
      <w:r w:rsidR="0086109D">
        <w:rPr>
          <w:rFonts w:ascii="Arial" w:hAnsi="Arial" w:cs="Arial"/>
          <w:sz w:val="24"/>
          <w:szCs w:val="24"/>
        </w:rPr>
        <w:t xml:space="preserve">ondiente </w:t>
      </w:r>
      <w:r w:rsidRPr="0086109D">
        <w:rPr>
          <w:rFonts w:ascii="Arial" w:hAnsi="Arial" w:cs="Arial"/>
          <w:sz w:val="24"/>
          <w:szCs w:val="24"/>
        </w:rPr>
        <w:t xml:space="preserve"> son los siguientes:</w:t>
      </w:r>
    </w:p>
    <w:tbl>
      <w:tblPr>
        <w:tblpPr w:leftFromText="141" w:rightFromText="141" w:vertAnchor="text" w:horzAnchor="margin" w:tblpY="718"/>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188"/>
        <w:gridCol w:w="900"/>
        <w:gridCol w:w="900"/>
        <w:gridCol w:w="720"/>
        <w:gridCol w:w="720"/>
        <w:gridCol w:w="720"/>
        <w:gridCol w:w="1260"/>
        <w:gridCol w:w="900"/>
        <w:gridCol w:w="900"/>
      </w:tblGrid>
      <w:tr w:rsidR="00D763B1" w:rsidRPr="0086109D" w:rsidTr="001E4AE3">
        <w:trPr>
          <w:cantSplit/>
          <w:trHeight w:val="155"/>
        </w:trPr>
        <w:tc>
          <w:tcPr>
            <w:tcW w:w="1800" w:type="dxa"/>
            <w:tcBorders>
              <w:top w:val="nil"/>
              <w:left w:val="nil"/>
              <w:bottom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p>
        </w:tc>
        <w:tc>
          <w:tcPr>
            <w:tcW w:w="4428" w:type="dxa"/>
            <w:gridSpan w:val="5"/>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pt-BR"/>
              </w:rPr>
            </w:pPr>
            <w:r w:rsidRPr="0086109D">
              <w:rPr>
                <w:rFonts w:ascii="Arial" w:hAnsi="Arial" w:cs="Arial"/>
                <w:b/>
                <w:sz w:val="24"/>
                <w:szCs w:val="24"/>
                <w:lang w:val="pt-BR"/>
              </w:rPr>
              <w:t>Roca Intacta (</w:t>
            </w:r>
            <w:proofErr w:type="spellStart"/>
            <w:r w:rsidRPr="0086109D">
              <w:rPr>
                <w:rFonts w:ascii="Arial" w:hAnsi="Arial" w:cs="Arial"/>
                <w:b/>
                <w:sz w:val="24"/>
                <w:szCs w:val="24"/>
                <w:lang w:val="pt-BR"/>
              </w:rPr>
              <w:t>ensayos</w:t>
            </w:r>
            <w:proofErr w:type="spellEnd"/>
            <w:r w:rsidRPr="0086109D">
              <w:rPr>
                <w:rFonts w:ascii="Arial" w:hAnsi="Arial" w:cs="Arial"/>
                <w:b/>
                <w:sz w:val="24"/>
                <w:szCs w:val="24"/>
                <w:lang w:val="pt-BR"/>
              </w:rPr>
              <w:t xml:space="preserve"> de </w:t>
            </w:r>
            <w:proofErr w:type="spellStart"/>
            <w:r w:rsidRPr="0086109D">
              <w:rPr>
                <w:rFonts w:ascii="Arial" w:hAnsi="Arial" w:cs="Arial"/>
                <w:b/>
                <w:sz w:val="24"/>
                <w:szCs w:val="24"/>
                <w:lang w:val="pt-BR"/>
              </w:rPr>
              <w:t>probetas</w:t>
            </w:r>
            <w:proofErr w:type="spellEnd"/>
            <w:r w:rsidRPr="0086109D">
              <w:rPr>
                <w:rFonts w:ascii="Arial" w:hAnsi="Arial" w:cs="Arial"/>
                <w:b/>
                <w:sz w:val="24"/>
                <w:szCs w:val="24"/>
                <w:lang w:val="pt-BR"/>
              </w:rPr>
              <w:t>)</w:t>
            </w:r>
          </w:p>
        </w:tc>
        <w:tc>
          <w:tcPr>
            <w:tcW w:w="2880" w:type="dxa"/>
            <w:gridSpan w:val="3"/>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 xml:space="preserve">Clasificación de </w:t>
            </w:r>
            <w:proofErr w:type="spellStart"/>
            <w:r w:rsidRPr="0086109D">
              <w:rPr>
                <w:rFonts w:ascii="Arial" w:hAnsi="Arial" w:cs="Arial"/>
                <w:b/>
                <w:sz w:val="24"/>
                <w:szCs w:val="24"/>
                <w:lang w:val="es-MX"/>
              </w:rPr>
              <w:t>Laubscher</w:t>
            </w:r>
            <w:proofErr w:type="spellEnd"/>
          </w:p>
        </w:tc>
        <w:tc>
          <w:tcPr>
            <w:tcW w:w="900" w:type="dxa"/>
            <w:tcBorders>
              <w:top w:val="single" w:sz="12" w:space="0" w:color="auto"/>
              <w:left w:val="single" w:sz="12" w:space="0" w:color="auto"/>
              <w:bottom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proofErr w:type="spellStart"/>
            <w:r w:rsidRPr="0086109D">
              <w:rPr>
                <w:rFonts w:ascii="Arial" w:hAnsi="Arial" w:cs="Arial"/>
                <w:b/>
                <w:sz w:val="24"/>
                <w:szCs w:val="24"/>
                <w:lang w:val="es-MX"/>
              </w:rPr>
              <w:t>Indice</w:t>
            </w:r>
            <w:proofErr w:type="spellEnd"/>
          </w:p>
        </w:tc>
      </w:tr>
      <w:tr w:rsidR="00D763B1" w:rsidRPr="0086109D" w:rsidTr="001E4AE3">
        <w:trPr>
          <w:cantSplit/>
          <w:trHeight w:val="574"/>
        </w:trPr>
        <w:tc>
          <w:tcPr>
            <w:tcW w:w="1800" w:type="dxa"/>
            <w:tcBorders>
              <w:top w:val="single" w:sz="12" w:space="0" w:color="auto"/>
              <w:left w:val="single" w:sz="12" w:space="0" w:color="auto"/>
              <w:bottom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 xml:space="preserve">Unidades </w:t>
            </w:r>
          </w:p>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Litología</w:t>
            </w:r>
          </w:p>
        </w:tc>
        <w:tc>
          <w:tcPr>
            <w:tcW w:w="1188"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UCS [</w:t>
            </w:r>
            <w:proofErr w:type="spellStart"/>
            <w:r w:rsidRPr="0086109D">
              <w:rPr>
                <w:rFonts w:ascii="Arial" w:hAnsi="Arial" w:cs="Arial"/>
                <w:b/>
                <w:sz w:val="24"/>
                <w:szCs w:val="24"/>
                <w:lang w:val="es-MX"/>
              </w:rPr>
              <w:t>MPa</w:t>
            </w:r>
            <w:proofErr w:type="spellEnd"/>
            <w:r w:rsidRPr="0086109D">
              <w:rPr>
                <w:rFonts w:ascii="Arial" w:hAnsi="Arial" w:cs="Arial"/>
                <w:b/>
                <w:sz w:val="24"/>
                <w:szCs w:val="24"/>
                <w:lang w:val="es-MX"/>
              </w:rPr>
              <w:t>]</w:t>
            </w:r>
          </w:p>
        </w:tc>
        <w:tc>
          <w:tcPr>
            <w:tcW w:w="900" w:type="dxa"/>
            <w:tcBorders>
              <w:top w:val="single" w:sz="12" w:space="0" w:color="auto"/>
              <w:left w:val="single" w:sz="12" w:space="0" w:color="auto"/>
              <w:right w:val="single" w:sz="12" w:space="0" w:color="auto"/>
            </w:tcBorders>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 xml:space="preserve">Razón </w:t>
            </w:r>
            <w:proofErr w:type="spellStart"/>
            <w:r w:rsidRPr="0086109D">
              <w:rPr>
                <w:rFonts w:ascii="Arial" w:hAnsi="Arial" w:cs="Arial"/>
                <w:b/>
                <w:sz w:val="24"/>
                <w:szCs w:val="24"/>
                <w:lang w:val="es-MX"/>
              </w:rPr>
              <w:t>Poisson</w:t>
            </w:r>
            <w:proofErr w:type="spellEnd"/>
          </w:p>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w:t>
            </w:r>
            <w:r w:rsidRPr="0086109D">
              <w:rPr>
                <w:rFonts w:ascii="Arial" w:hAnsi="Arial" w:cs="Arial"/>
                <w:b/>
                <w:sz w:val="24"/>
                <w:szCs w:val="24"/>
                <w:rtl/>
                <w:lang w:val="es-MX" w:bidi="he-IL"/>
              </w:rPr>
              <w:t>ע</w:t>
            </w:r>
            <w:r w:rsidRPr="0086109D">
              <w:rPr>
                <w:rFonts w:ascii="Arial" w:hAnsi="Arial" w:cs="Arial"/>
                <w:b/>
                <w:sz w:val="24"/>
                <w:szCs w:val="24"/>
                <w:lang w:val="es-MX"/>
              </w:rPr>
              <w:t>]</w:t>
            </w:r>
          </w:p>
        </w:tc>
        <w:tc>
          <w:tcPr>
            <w:tcW w:w="9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sym w:font="Symbol" w:char="F064"/>
            </w:r>
            <w:r w:rsidRPr="0086109D">
              <w:rPr>
                <w:rFonts w:ascii="Arial" w:hAnsi="Arial" w:cs="Arial"/>
                <w:b/>
                <w:sz w:val="24"/>
                <w:szCs w:val="24"/>
                <w:lang w:val="es-MX"/>
              </w:rPr>
              <w:t xml:space="preserve"> [gr/cm</w:t>
            </w:r>
            <w:r w:rsidRPr="0086109D">
              <w:rPr>
                <w:rFonts w:ascii="Arial" w:hAnsi="Arial" w:cs="Arial"/>
                <w:b/>
                <w:sz w:val="24"/>
                <w:szCs w:val="24"/>
                <w:vertAlign w:val="superscript"/>
                <w:lang w:val="es-MX"/>
              </w:rPr>
              <w:t>3</w:t>
            </w:r>
            <w:r w:rsidRPr="0086109D">
              <w:rPr>
                <w:rFonts w:ascii="Arial" w:hAnsi="Arial" w:cs="Arial"/>
                <w:b/>
                <w:sz w:val="24"/>
                <w:szCs w:val="24"/>
                <w:lang w:val="es-MX"/>
              </w:rPr>
              <w:t xml:space="preserve">] </w:t>
            </w:r>
          </w:p>
        </w:tc>
        <w:tc>
          <w:tcPr>
            <w:tcW w:w="72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m</w:t>
            </w:r>
            <w:r w:rsidRPr="0086109D">
              <w:rPr>
                <w:rFonts w:ascii="Arial" w:hAnsi="Arial" w:cs="Arial"/>
                <w:b/>
                <w:sz w:val="24"/>
                <w:szCs w:val="24"/>
                <w:vertAlign w:val="subscript"/>
                <w:lang w:val="es-MX"/>
              </w:rPr>
              <w:t>i</w:t>
            </w:r>
          </w:p>
        </w:tc>
        <w:tc>
          <w:tcPr>
            <w:tcW w:w="72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vertAlign w:val="subscript"/>
                <w:lang w:val="es-MX"/>
              </w:rPr>
            </w:pPr>
            <w:r w:rsidRPr="0086109D">
              <w:rPr>
                <w:rFonts w:ascii="Arial" w:hAnsi="Arial" w:cs="Arial"/>
                <w:b/>
                <w:sz w:val="24"/>
                <w:szCs w:val="24"/>
                <w:lang w:val="es-MX"/>
              </w:rPr>
              <w:sym w:font="Symbol" w:char="F073"/>
            </w:r>
            <w:r w:rsidRPr="0086109D">
              <w:rPr>
                <w:rFonts w:ascii="Arial" w:hAnsi="Arial" w:cs="Arial"/>
                <w:b/>
                <w:sz w:val="24"/>
                <w:szCs w:val="24"/>
                <w:vertAlign w:val="subscript"/>
                <w:lang w:val="es-MX"/>
              </w:rPr>
              <w:t>c</w:t>
            </w:r>
          </w:p>
          <w:p w:rsidR="00D763B1" w:rsidRPr="0086109D" w:rsidRDefault="00D763B1" w:rsidP="004E36A2">
            <w:pPr>
              <w:spacing w:line="360" w:lineRule="auto"/>
              <w:jc w:val="both"/>
              <w:rPr>
                <w:rFonts w:ascii="Arial" w:hAnsi="Arial" w:cs="Arial"/>
                <w:b/>
                <w:sz w:val="24"/>
                <w:szCs w:val="24"/>
                <w:lang w:val="es-MX"/>
              </w:rPr>
            </w:pPr>
            <w:proofErr w:type="spellStart"/>
            <w:r w:rsidRPr="0086109D">
              <w:rPr>
                <w:rFonts w:ascii="Arial" w:hAnsi="Arial" w:cs="Arial"/>
                <w:b/>
                <w:sz w:val="24"/>
                <w:szCs w:val="24"/>
                <w:lang w:val="es-MX"/>
              </w:rPr>
              <w:t>MPa</w:t>
            </w:r>
            <w:proofErr w:type="spellEnd"/>
          </w:p>
        </w:tc>
        <w:tc>
          <w:tcPr>
            <w:tcW w:w="72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RMR</w:t>
            </w:r>
          </w:p>
        </w:tc>
        <w:tc>
          <w:tcPr>
            <w:tcW w:w="126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 xml:space="preserve">Clasificación </w:t>
            </w:r>
          </w:p>
        </w:tc>
        <w:tc>
          <w:tcPr>
            <w:tcW w:w="9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Calidad</w:t>
            </w:r>
          </w:p>
        </w:tc>
        <w:tc>
          <w:tcPr>
            <w:tcW w:w="900" w:type="dxa"/>
            <w:tcBorders>
              <w:top w:val="single" w:sz="12" w:space="0" w:color="auto"/>
              <w:left w:val="single" w:sz="12" w:space="0" w:color="auto"/>
              <w:bottom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b/>
                <w:sz w:val="24"/>
                <w:szCs w:val="24"/>
                <w:lang w:val="es-MX"/>
              </w:rPr>
            </w:pPr>
            <w:r w:rsidRPr="0086109D">
              <w:rPr>
                <w:rFonts w:ascii="Arial" w:hAnsi="Arial" w:cs="Arial"/>
                <w:b/>
                <w:sz w:val="24"/>
                <w:szCs w:val="24"/>
                <w:lang w:val="es-MX"/>
              </w:rPr>
              <w:t>GSI</w:t>
            </w:r>
          </w:p>
        </w:tc>
      </w:tr>
      <w:tr w:rsidR="00D763B1" w:rsidRPr="0086109D" w:rsidTr="001E4AE3">
        <w:tc>
          <w:tcPr>
            <w:tcW w:w="18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 xml:space="preserve">Brecha Volcánica </w:t>
            </w:r>
          </w:p>
        </w:tc>
        <w:tc>
          <w:tcPr>
            <w:tcW w:w="1188"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124,61 ± 40</w:t>
            </w:r>
          </w:p>
        </w:tc>
        <w:tc>
          <w:tcPr>
            <w:tcW w:w="9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0,28</w:t>
            </w:r>
          </w:p>
        </w:tc>
        <w:tc>
          <w:tcPr>
            <w:tcW w:w="9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2,72</w:t>
            </w:r>
          </w:p>
        </w:tc>
        <w:tc>
          <w:tcPr>
            <w:tcW w:w="72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16,89</w:t>
            </w:r>
          </w:p>
        </w:tc>
        <w:tc>
          <w:tcPr>
            <w:tcW w:w="72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90,95</w:t>
            </w:r>
          </w:p>
        </w:tc>
        <w:tc>
          <w:tcPr>
            <w:tcW w:w="72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60</w:t>
            </w:r>
          </w:p>
        </w:tc>
        <w:tc>
          <w:tcPr>
            <w:tcW w:w="126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3 A – 3 B</w:t>
            </w:r>
          </w:p>
        </w:tc>
        <w:tc>
          <w:tcPr>
            <w:tcW w:w="9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Regular</w:t>
            </w:r>
          </w:p>
        </w:tc>
        <w:tc>
          <w:tcPr>
            <w:tcW w:w="900" w:type="dxa"/>
            <w:tcBorders>
              <w:top w:val="single" w:sz="12" w:space="0" w:color="auto"/>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66 ± 11</w:t>
            </w:r>
          </w:p>
        </w:tc>
      </w:tr>
      <w:tr w:rsidR="00D763B1" w:rsidRPr="0086109D" w:rsidTr="001E4AE3">
        <w:tc>
          <w:tcPr>
            <w:tcW w:w="180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Andesita Porfídica</w:t>
            </w:r>
          </w:p>
        </w:tc>
        <w:tc>
          <w:tcPr>
            <w:tcW w:w="1188"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155,58 ± 77</w:t>
            </w:r>
          </w:p>
        </w:tc>
        <w:tc>
          <w:tcPr>
            <w:tcW w:w="90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0,23</w:t>
            </w:r>
          </w:p>
        </w:tc>
        <w:tc>
          <w:tcPr>
            <w:tcW w:w="90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2,75</w:t>
            </w:r>
          </w:p>
        </w:tc>
        <w:tc>
          <w:tcPr>
            <w:tcW w:w="72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7,64</w:t>
            </w:r>
          </w:p>
        </w:tc>
        <w:tc>
          <w:tcPr>
            <w:tcW w:w="72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109,99</w:t>
            </w:r>
          </w:p>
        </w:tc>
        <w:tc>
          <w:tcPr>
            <w:tcW w:w="72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40</w:t>
            </w:r>
          </w:p>
        </w:tc>
        <w:tc>
          <w:tcPr>
            <w:tcW w:w="126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4 A - 4 B</w:t>
            </w:r>
          </w:p>
        </w:tc>
        <w:tc>
          <w:tcPr>
            <w:tcW w:w="90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Mala</w:t>
            </w:r>
          </w:p>
        </w:tc>
        <w:tc>
          <w:tcPr>
            <w:tcW w:w="900" w:type="dxa"/>
            <w:tcBorders>
              <w:left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 xml:space="preserve">46 ± 8 </w:t>
            </w:r>
          </w:p>
        </w:tc>
      </w:tr>
      <w:tr w:rsidR="00D763B1" w:rsidRPr="0086109D" w:rsidTr="001E4AE3">
        <w:trPr>
          <w:trHeight w:val="825"/>
        </w:trPr>
        <w:tc>
          <w:tcPr>
            <w:tcW w:w="10008" w:type="dxa"/>
            <w:gridSpan w:val="10"/>
            <w:tcBorders>
              <w:top w:val="single" w:sz="12" w:space="0" w:color="auto"/>
              <w:left w:val="single" w:sz="12" w:space="0" w:color="auto"/>
              <w:bottom w:val="single" w:sz="12" w:space="0" w:color="auto"/>
              <w:right w:val="single" w:sz="12" w:space="0" w:color="auto"/>
            </w:tcBorders>
            <w:vAlign w:val="center"/>
          </w:tcPr>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Nota:</w:t>
            </w:r>
          </w:p>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 Las Propiedades de Roca Intacta presentadas en esta tabla, corresponde en su gran mayoría a Ensayos destructivos tratados por la Empresa Mecánica de Roca en 1998.</w:t>
            </w:r>
          </w:p>
        </w:tc>
      </w:tr>
    </w:tbl>
    <w:p w:rsidR="00D763B1" w:rsidRPr="0086109D" w:rsidRDefault="00D763B1" w:rsidP="004E36A2">
      <w:pPr>
        <w:spacing w:line="360" w:lineRule="auto"/>
        <w:jc w:val="both"/>
        <w:outlineLvl w:val="0"/>
        <w:rPr>
          <w:rFonts w:ascii="Arial" w:hAnsi="Arial" w:cs="Arial"/>
          <w:b/>
          <w:sz w:val="24"/>
          <w:szCs w:val="24"/>
          <w:lang w:val="es-MX"/>
        </w:rPr>
      </w:pPr>
    </w:p>
    <w:p w:rsidR="00D763B1" w:rsidRPr="0086109D" w:rsidRDefault="00D763B1" w:rsidP="004E36A2">
      <w:pPr>
        <w:spacing w:line="360" w:lineRule="auto"/>
        <w:jc w:val="both"/>
        <w:outlineLvl w:val="0"/>
        <w:rPr>
          <w:rFonts w:ascii="Arial" w:hAnsi="Arial" w:cs="Arial"/>
          <w:b/>
          <w:sz w:val="24"/>
          <w:szCs w:val="24"/>
          <w:lang w:val="es-MX"/>
        </w:rPr>
      </w:pPr>
    </w:p>
    <w:p w:rsidR="00D763B1" w:rsidRPr="0086109D" w:rsidRDefault="00D763B1" w:rsidP="004E36A2">
      <w:pPr>
        <w:spacing w:line="360" w:lineRule="auto"/>
        <w:jc w:val="both"/>
        <w:outlineLvl w:val="0"/>
        <w:rPr>
          <w:rFonts w:ascii="Arial" w:hAnsi="Arial" w:cs="Arial"/>
          <w:sz w:val="24"/>
          <w:szCs w:val="24"/>
          <w:lang w:val="es-MX"/>
        </w:rPr>
      </w:pPr>
      <w:r w:rsidRPr="0086109D">
        <w:rPr>
          <w:rFonts w:ascii="Arial" w:hAnsi="Arial" w:cs="Arial"/>
          <w:b/>
          <w:sz w:val="24"/>
          <w:szCs w:val="24"/>
          <w:lang w:val="es-MX"/>
        </w:rPr>
        <w:t>Tabla N° 1</w:t>
      </w:r>
      <w:r w:rsidRPr="0086109D">
        <w:rPr>
          <w:rFonts w:ascii="Arial" w:hAnsi="Arial" w:cs="Arial"/>
          <w:sz w:val="24"/>
          <w:szCs w:val="24"/>
          <w:lang w:val="es-MX"/>
        </w:rPr>
        <w:t xml:space="preserve">: Cuadro Resumen de Litologías con Propiedades Roca Intacta y Clasificación de </w:t>
      </w:r>
      <w:proofErr w:type="spellStart"/>
      <w:r w:rsidRPr="0086109D">
        <w:rPr>
          <w:rFonts w:ascii="Arial" w:hAnsi="Arial" w:cs="Arial"/>
          <w:sz w:val="24"/>
          <w:szCs w:val="24"/>
          <w:lang w:val="es-MX"/>
        </w:rPr>
        <w:t>Laubscher</w:t>
      </w:r>
      <w:proofErr w:type="spellEnd"/>
      <w:r w:rsidRPr="0086109D">
        <w:rPr>
          <w:rFonts w:ascii="Arial" w:hAnsi="Arial" w:cs="Arial"/>
          <w:sz w:val="24"/>
          <w:szCs w:val="24"/>
          <w:lang w:val="es-MX"/>
        </w:rPr>
        <w:t>.</w:t>
      </w:r>
    </w:p>
    <w:p w:rsidR="00D763B1" w:rsidRPr="0086109D" w:rsidRDefault="00D763B1" w:rsidP="004E36A2">
      <w:pPr>
        <w:pStyle w:val="Encabezado"/>
        <w:spacing w:line="360" w:lineRule="auto"/>
        <w:jc w:val="both"/>
        <w:rPr>
          <w:rFonts w:ascii="Arial" w:hAnsi="Arial" w:cs="Arial"/>
          <w:sz w:val="24"/>
          <w:szCs w:val="24"/>
        </w:rPr>
      </w:pPr>
    </w:p>
    <w:p w:rsidR="00D763B1" w:rsidRPr="0086109D" w:rsidRDefault="00D763B1" w:rsidP="004E36A2">
      <w:pPr>
        <w:pStyle w:val="Encabezado"/>
        <w:spacing w:line="360" w:lineRule="auto"/>
        <w:jc w:val="both"/>
        <w:rPr>
          <w:rFonts w:ascii="Arial" w:hAnsi="Arial" w:cs="Arial"/>
          <w:sz w:val="24"/>
          <w:szCs w:val="24"/>
        </w:rPr>
      </w:pPr>
      <w:r w:rsidRPr="0086109D">
        <w:rPr>
          <w:rFonts w:ascii="Arial" w:hAnsi="Arial" w:cs="Arial"/>
          <w:sz w:val="24"/>
          <w:szCs w:val="24"/>
        </w:rPr>
        <w:t xml:space="preserve">Se debe mencionar que según lo observado en terreno, la zona mineralizada y donde se emplazarán la explotación se encuentra en su gran mayoría en Brecha Volcánica, por lo que los datos de la Andesita </w:t>
      </w:r>
      <w:proofErr w:type="spellStart"/>
      <w:r w:rsidRPr="0086109D">
        <w:rPr>
          <w:rFonts w:ascii="Arial" w:hAnsi="Arial" w:cs="Arial"/>
          <w:sz w:val="24"/>
          <w:szCs w:val="24"/>
        </w:rPr>
        <w:t>Afanítica</w:t>
      </w:r>
      <w:proofErr w:type="spellEnd"/>
      <w:r w:rsidRPr="0086109D">
        <w:rPr>
          <w:rFonts w:ascii="Arial" w:hAnsi="Arial" w:cs="Arial"/>
          <w:sz w:val="24"/>
          <w:szCs w:val="24"/>
        </w:rPr>
        <w:t xml:space="preserve"> no serán considerados en </w:t>
      </w:r>
      <w:r w:rsidRPr="0086109D">
        <w:rPr>
          <w:rFonts w:ascii="Arial" w:hAnsi="Arial" w:cs="Arial"/>
          <w:sz w:val="24"/>
          <w:szCs w:val="24"/>
        </w:rPr>
        <w:lastRenderedPageBreak/>
        <w:t>el análisis, además se debe mencionar que según lo observado en terreno, la andesita en este sector presenta una calidad geomecánica Regular a Buena, no siendo representativos</w:t>
      </w:r>
      <w:r w:rsidR="004E36A2" w:rsidRPr="0086109D">
        <w:rPr>
          <w:rFonts w:ascii="Arial" w:hAnsi="Arial" w:cs="Arial"/>
          <w:sz w:val="24"/>
          <w:szCs w:val="24"/>
        </w:rPr>
        <w:t>.</w:t>
      </w:r>
    </w:p>
    <w:p w:rsidR="004E36A2" w:rsidRPr="0086109D" w:rsidRDefault="004E36A2" w:rsidP="004E36A2">
      <w:pPr>
        <w:pStyle w:val="Encabezado"/>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b/>
          <w:iCs/>
          <w:sz w:val="24"/>
          <w:szCs w:val="24"/>
        </w:rPr>
      </w:pPr>
      <w:r w:rsidRPr="0086109D">
        <w:rPr>
          <w:rFonts w:ascii="Arial" w:hAnsi="Arial" w:cs="Arial"/>
          <w:b/>
          <w:iCs/>
          <w:sz w:val="24"/>
          <w:szCs w:val="24"/>
        </w:rPr>
        <w:t>a.-</w:t>
      </w:r>
      <w:r w:rsidRPr="0086109D">
        <w:rPr>
          <w:rFonts w:ascii="Arial" w:hAnsi="Arial" w:cs="Arial"/>
          <w:b/>
          <w:iCs/>
          <w:sz w:val="24"/>
          <w:szCs w:val="24"/>
        </w:rPr>
        <w:tab/>
        <w:t xml:space="preserve">Metodología de </w:t>
      </w:r>
      <w:proofErr w:type="spellStart"/>
      <w:r w:rsidRPr="0086109D">
        <w:rPr>
          <w:rFonts w:ascii="Arial" w:hAnsi="Arial" w:cs="Arial"/>
          <w:b/>
          <w:iCs/>
          <w:sz w:val="24"/>
          <w:szCs w:val="24"/>
        </w:rPr>
        <w:t>Hoek</w:t>
      </w:r>
      <w:proofErr w:type="spellEnd"/>
      <w:r w:rsidRPr="0086109D">
        <w:rPr>
          <w:rFonts w:ascii="Arial" w:hAnsi="Arial" w:cs="Arial"/>
          <w:b/>
          <w:iCs/>
          <w:sz w:val="24"/>
          <w:szCs w:val="24"/>
        </w:rPr>
        <w:t xml:space="preserve"> &amp; Brown</w:t>
      </w:r>
    </w:p>
    <w:p w:rsidR="00D763B1" w:rsidRPr="0086109D" w:rsidRDefault="00D763B1" w:rsidP="004E36A2">
      <w:pPr>
        <w:spacing w:line="360" w:lineRule="auto"/>
        <w:jc w:val="both"/>
        <w:rPr>
          <w:rFonts w:ascii="Arial" w:hAnsi="Arial" w:cs="Arial"/>
          <w:iCs/>
          <w:sz w:val="24"/>
          <w:szCs w:val="24"/>
        </w:rPr>
      </w:pPr>
    </w:p>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 xml:space="preserve">Este criterio fue introducido a principios de los ’80; en sus comienzos fue diseñado para determinar la resistencia de macizos para roca dura, pero debido a las necesidades de los usuarios el criterio ha ido evolucionando con el fin de abarcar una mayor gama de macizos rocosos a través de un indicador denominado Factor de Seguridad (FS). El criterio de falla generalizado de </w:t>
      </w:r>
      <w:proofErr w:type="spellStart"/>
      <w:r w:rsidRPr="0086109D">
        <w:rPr>
          <w:rFonts w:ascii="Arial" w:hAnsi="Arial" w:cs="Arial"/>
          <w:sz w:val="24"/>
          <w:szCs w:val="24"/>
          <w:lang w:val="es-MX"/>
        </w:rPr>
        <w:t>Hoek</w:t>
      </w:r>
      <w:proofErr w:type="spellEnd"/>
      <w:r w:rsidRPr="0086109D">
        <w:rPr>
          <w:rFonts w:ascii="Arial" w:hAnsi="Arial" w:cs="Arial"/>
          <w:sz w:val="24"/>
          <w:szCs w:val="24"/>
          <w:lang w:val="es-MX"/>
        </w:rPr>
        <w:t xml:space="preserve"> &amp; Brown  para macizos rocosos fracturados está definido por:</w:t>
      </w:r>
    </w:p>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r w:rsidRPr="0086109D">
        <w:rPr>
          <w:rFonts w:ascii="Arial" w:hAnsi="Arial" w:cs="Arial"/>
          <w:sz w:val="24"/>
          <w:szCs w:val="24"/>
          <w:lang w:val="es-MX"/>
        </w:rPr>
        <w:tab/>
      </w:r>
    </w:p>
    <w:p w:rsidR="00D763B1" w:rsidRPr="0086109D" w:rsidRDefault="00D763B1" w:rsidP="004E36A2">
      <w:pPr>
        <w:spacing w:line="360" w:lineRule="auto"/>
        <w:jc w:val="both"/>
        <w:rPr>
          <w:rFonts w:ascii="Arial" w:hAnsi="Arial" w:cs="Arial"/>
          <w:sz w:val="24"/>
          <w:szCs w:val="24"/>
          <w:lang w:val="es-MX"/>
        </w:rPr>
      </w:pPr>
      <w:r w:rsidRPr="0086109D">
        <w:rPr>
          <w:rFonts w:ascii="Arial" w:hAnsi="Arial" w:cs="Arial"/>
          <w:sz w:val="24"/>
          <w:szCs w:val="24"/>
          <w:lang w:val="es-MX"/>
        </w:rPr>
        <w:tab/>
      </w:r>
      <w:r w:rsidRPr="0086109D">
        <w:rPr>
          <w:rFonts w:ascii="Arial" w:hAnsi="Arial" w:cs="Arial"/>
          <w:noProof/>
          <w:sz w:val="24"/>
          <w:szCs w:val="24"/>
        </w:rPr>
        <w:drawing>
          <wp:inline distT="0" distB="0" distL="0" distR="0">
            <wp:extent cx="3314700" cy="8636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314700" cy="863600"/>
                    </a:xfrm>
                    <a:prstGeom prst="rect">
                      <a:avLst/>
                    </a:prstGeom>
                    <a:noFill/>
                    <a:ln w="9525">
                      <a:noFill/>
                      <a:miter lim="800000"/>
                      <a:headEnd/>
                      <a:tailEnd/>
                    </a:ln>
                  </pic:spPr>
                </pic:pic>
              </a:graphicData>
            </a:graphic>
          </wp:inline>
        </w:drawing>
      </w:r>
      <w:r w:rsidRPr="0086109D">
        <w:rPr>
          <w:rFonts w:ascii="Arial" w:hAnsi="Arial" w:cs="Arial"/>
          <w:sz w:val="24"/>
          <w:szCs w:val="24"/>
        </w:rPr>
        <w:tab/>
      </w:r>
      <w:r w:rsidRPr="0086109D">
        <w:rPr>
          <w:rFonts w:ascii="Arial" w:hAnsi="Arial" w:cs="Arial"/>
          <w:b/>
          <w:sz w:val="24"/>
          <w:szCs w:val="24"/>
        </w:rPr>
        <w:t>(1)</w:t>
      </w:r>
      <w:r w:rsidRPr="0086109D">
        <w:rPr>
          <w:rFonts w:ascii="Arial" w:hAnsi="Arial" w:cs="Arial"/>
          <w:sz w:val="24"/>
          <w:szCs w:val="24"/>
        </w:rPr>
        <w:tab/>
      </w:r>
    </w:p>
    <w:p w:rsidR="00D763B1" w:rsidRPr="0086109D" w:rsidRDefault="00D763B1" w:rsidP="004E36A2">
      <w:pPr>
        <w:pStyle w:val="Sangradetextonormal"/>
        <w:spacing w:line="360" w:lineRule="auto"/>
        <w:jc w:val="both"/>
        <w:rPr>
          <w:rFonts w:ascii="Arial" w:hAnsi="Arial" w:cs="Arial"/>
          <w:sz w:val="24"/>
          <w:szCs w:val="24"/>
        </w:rPr>
      </w:pPr>
      <w:proofErr w:type="gramStart"/>
      <w:r w:rsidRPr="0086109D">
        <w:rPr>
          <w:rFonts w:ascii="Arial" w:hAnsi="Arial" w:cs="Arial"/>
          <w:sz w:val="24"/>
          <w:szCs w:val="24"/>
        </w:rPr>
        <w:t>donde</w:t>
      </w:r>
      <w:proofErr w:type="gramEnd"/>
      <w:r w:rsidRPr="0086109D">
        <w:rPr>
          <w:rFonts w:ascii="Arial" w:hAnsi="Arial" w:cs="Arial"/>
          <w:sz w:val="24"/>
          <w:szCs w:val="24"/>
        </w:rPr>
        <w:t>:</w:t>
      </w:r>
    </w:p>
    <w:p w:rsidR="00D763B1" w:rsidRPr="0086109D" w:rsidRDefault="00D763B1" w:rsidP="004E36A2">
      <w:pPr>
        <w:pStyle w:val="Sangradetextonormal"/>
        <w:spacing w:line="360" w:lineRule="auto"/>
        <w:jc w:val="both"/>
        <w:rPr>
          <w:rFonts w:ascii="Arial" w:hAnsi="Arial" w:cs="Arial"/>
          <w:sz w:val="24"/>
          <w:szCs w:val="24"/>
        </w:rPr>
      </w:pPr>
      <w:r w:rsidRPr="0086109D">
        <w:rPr>
          <w:rFonts w:ascii="Arial" w:hAnsi="Arial" w:cs="Arial"/>
          <w:b/>
          <w:i/>
          <w:iCs/>
          <w:sz w:val="24"/>
          <w:szCs w:val="24"/>
        </w:rPr>
        <w:t></w:t>
      </w:r>
      <w:r w:rsidRPr="0086109D">
        <w:rPr>
          <w:rFonts w:ascii="Arial" w:hAnsi="Arial" w:cs="Arial"/>
          <w:b/>
          <w:i/>
          <w:iCs/>
          <w:sz w:val="24"/>
          <w:szCs w:val="24"/>
          <w:vertAlign w:val="subscript"/>
        </w:rPr>
        <w:t>1</w:t>
      </w:r>
      <w:r w:rsidRPr="0086109D">
        <w:rPr>
          <w:rFonts w:ascii="Arial" w:hAnsi="Arial" w:cs="Arial"/>
          <w:b/>
          <w:i/>
          <w:iCs/>
          <w:sz w:val="24"/>
          <w:szCs w:val="24"/>
        </w:rPr>
        <w:t>’</w:t>
      </w:r>
      <w:r w:rsidRPr="0086109D">
        <w:rPr>
          <w:rFonts w:ascii="Arial" w:hAnsi="Arial" w:cs="Arial"/>
          <w:sz w:val="24"/>
          <w:szCs w:val="24"/>
        </w:rPr>
        <w:tab/>
        <w:t>: Esfuerzo Principal Mayor efectivo (</w:t>
      </w:r>
      <w:proofErr w:type="spellStart"/>
      <w:r w:rsidRPr="0086109D">
        <w:rPr>
          <w:rFonts w:ascii="Arial" w:hAnsi="Arial" w:cs="Arial"/>
          <w:sz w:val="24"/>
          <w:szCs w:val="24"/>
        </w:rPr>
        <w:t>MPa</w:t>
      </w:r>
      <w:proofErr w:type="spellEnd"/>
      <w:r w:rsidRPr="0086109D">
        <w:rPr>
          <w:rFonts w:ascii="Arial" w:hAnsi="Arial" w:cs="Arial"/>
          <w:sz w:val="24"/>
          <w:szCs w:val="24"/>
        </w:rPr>
        <w:t>).</w:t>
      </w:r>
    </w:p>
    <w:p w:rsidR="00D763B1" w:rsidRPr="0086109D" w:rsidRDefault="00D763B1" w:rsidP="004E36A2">
      <w:pPr>
        <w:pStyle w:val="Sangradetextonormal"/>
        <w:spacing w:line="360" w:lineRule="auto"/>
        <w:jc w:val="both"/>
        <w:rPr>
          <w:rFonts w:ascii="Arial" w:hAnsi="Arial" w:cs="Arial"/>
          <w:sz w:val="24"/>
          <w:szCs w:val="24"/>
        </w:rPr>
      </w:pPr>
      <w:r w:rsidRPr="0086109D">
        <w:rPr>
          <w:rFonts w:ascii="Arial" w:hAnsi="Arial" w:cs="Arial"/>
          <w:b/>
          <w:i/>
          <w:iCs/>
          <w:sz w:val="24"/>
          <w:szCs w:val="24"/>
        </w:rPr>
        <w:t></w:t>
      </w:r>
      <w:r w:rsidRPr="0086109D">
        <w:rPr>
          <w:rFonts w:ascii="Arial" w:hAnsi="Arial" w:cs="Arial"/>
          <w:b/>
          <w:i/>
          <w:iCs/>
          <w:sz w:val="24"/>
          <w:szCs w:val="24"/>
          <w:vertAlign w:val="subscript"/>
        </w:rPr>
        <w:t>3</w:t>
      </w:r>
      <w:r w:rsidRPr="0086109D">
        <w:rPr>
          <w:rFonts w:ascii="Arial" w:hAnsi="Arial" w:cs="Arial"/>
          <w:b/>
          <w:i/>
          <w:iCs/>
          <w:sz w:val="24"/>
          <w:szCs w:val="24"/>
        </w:rPr>
        <w:t>’</w:t>
      </w:r>
      <w:r w:rsidRPr="0086109D">
        <w:rPr>
          <w:rFonts w:ascii="Arial" w:hAnsi="Arial" w:cs="Arial"/>
          <w:sz w:val="24"/>
          <w:szCs w:val="24"/>
        </w:rPr>
        <w:tab/>
        <w:t>: Esfuerzo Principal Menor efectivo (</w:t>
      </w:r>
      <w:proofErr w:type="spellStart"/>
      <w:r w:rsidRPr="0086109D">
        <w:rPr>
          <w:rFonts w:ascii="Arial" w:hAnsi="Arial" w:cs="Arial"/>
          <w:sz w:val="24"/>
          <w:szCs w:val="24"/>
        </w:rPr>
        <w:t>MPa</w:t>
      </w:r>
      <w:proofErr w:type="spellEnd"/>
      <w:r w:rsidRPr="0086109D">
        <w:rPr>
          <w:rFonts w:ascii="Arial" w:hAnsi="Arial" w:cs="Arial"/>
          <w:sz w:val="24"/>
          <w:szCs w:val="24"/>
        </w:rPr>
        <w:t>).</w:t>
      </w:r>
    </w:p>
    <w:p w:rsidR="00D763B1" w:rsidRPr="0086109D" w:rsidRDefault="00D763B1" w:rsidP="004E36A2">
      <w:pPr>
        <w:pStyle w:val="Sangradetextonormal"/>
        <w:spacing w:line="360" w:lineRule="auto"/>
        <w:ind w:left="720" w:hanging="720"/>
        <w:jc w:val="both"/>
        <w:rPr>
          <w:rFonts w:ascii="Arial" w:hAnsi="Arial" w:cs="Arial"/>
          <w:sz w:val="24"/>
          <w:szCs w:val="24"/>
        </w:rPr>
      </w:pPr>
      <w:r w:rsidRPr="0086109D">
        <w:rPr>
          <w:rFonts w:ascii="Arial" w:hAnsi="Arial" w:cs="Arial"/>
          <w:b/>
          <w:iCs/>
          <w:sz w:val="24"/>
          <w:szCs w:val="24"/>
        </w:rPr>
        <w:t></w:t>
      </w:r>
      <w:r w:rsidRPr="0086109D">
        <w:rPr>
          <w:rFonts w:ascii="Arial" w:hAnsi="Arial" w:cs="Arial"/>
          <w:b/>
          <w:iCs/>
          <w:sz w:val="24"/>
          <w:szCs w:val="24"/>
          <w:vertAlign w:val="subscript"/>
        </w:rPr>
        <w:t>ci</w:t>
      </w:r>
      <w:r w:rsidRPr="0086109D">
        <w:rPr>
          <w:rFonts w:ascii="Arial" w:hAnsi="Arial" w:cs="Arial"/>
          <w:sz w:val="24"/>
          <w:szCs w:val="24"/>
        </w:rPr>
        <w:tab/>
        <w:t xml:space="preserve">: Resistencia a la  compresión </w:t>
      </w:r>
      <w:proofErr w:type="spellStart"/>
      <w:r w:rsidRPr="0086109D">
        <w:rPr>
          <w:rFonts w:ascii="Arial" w:hAnsi="Arial" w:cs="Arial"/>
          <w:sz w:val="24"/>
          <w:szCs w:val="24"/>
        </w:rPr>
        <w:t>uniaxial</w:t>
      </w:r>
      <w:proofErr w:type="spellEnd"/>
      <w:r w:rsidRPr="0086109D">
        <w:rPr>
          <w:rFonts w:ascii="Arial" w:hAnsi="Arial" w:cs="Arial"/>
          <w:sz w:val="24"/>
          <w:szCs w:val="24"/>
        </w:rPr>
        <w:t xml:space="preserve"> (no confinada)  de los  bloques  de roca intacta que conforman al macizo rocoso (</w:t>
      </w:r>
      <w:proofErr w:type="spellStart"/>
      <w:r w:rsidRPr="0086109D">
        <w:rPr>
          <w:rFonts w:ascii="Arial" w:hAnsi="Arial" w:cs="Arial"/>
          <w:sz w:val="24"/>
          <w:szCs w:val="24"/>
        </w:rPr>
        <w:t>MPa</w:t>
      </w:r>
      <w:proofErr w:type="spellEnd"/>
      <w:r w:rsidRPr="0086109D">
        <w:rPr>
          <w:rFonts w:ascii="Arial" w:hAnsi="Arial" w:cs="Arial"/>
          <w:sz w:val="24"/>
          <w:szCs w:val="24"/>
        </w:rPr>
        <w:t>).</w:t>
      </w:r>
    </w:p>
    <w:p w:rsidR="00D763B1" w:rsidRPr="0086109D" w:rsidRDefault="00D763B1" w:rsidP="004E36A2">
      <w:pPr>
        <w:pStyle w:val="Sangradetextonormal"/>
        <w:spacing w:line="360" w:lineRule="auto"/>
        <w:jc w:val="both"/>
        <w:rPr>
          <w:rFonts w:ascii="Arial" w:hAnsi="Arial" w:cs="Arial"/>
          <w:sz w:val="24"/>
          <w:szCs w:val="24"/>
        </w:rPr>
      </w:pPr>
      <w:proofErr w:type="gramStart"/>
      <w:r w:rsidRPr="0086109D">
        <w:rPr>
          <w:rFonts w:ascii="Arial" w:hAnsi="Arial" w:cs="Arial"/>
          <w:b/>
          <w:iCs/>
          <w:sz w:val="24"/>
          <w:szCs w:val="24"/>
        </w:rPr>
        <w:t>m</w:t>
      </w:r>
      <w:proofErr w:type="gramEnd"/>
      <w:r w:rsidRPr="0086109D">
        <w:rPr>
          <w:rFonts w:ascii="Arial" w:hAnsi="Arial" w:cs="Arial"/>
          <w:b/>
          <w:iCs/>
          <w:sz w:val="24"/>
          <w:szCs w:val="24"/>
        </w:rPr>
        <w:t xml:space="preserve"> </w:t>
      </w:r>
      <w:r w:rsidRPr="0086109D">
        <w:rPr>
          <w:rFonts w:ascii="Arial" w:hAnsi="Arial" w:cs="Arial"/>
          <w:b/>
          <w:iCs/>
          <w:sz w:val="24"/>
          <w:szCs w:val="24"/>
          <w:vertAlign w:val="subscript"/>
        </w:rPr>
        <w:t>b</w:t>
      </w:r>
      <w:r w:rsidRPr="0086109D">
        <w:rPr>
          <w:rFonts w:ascii="Arial" w:hAnsi="Arial" w:cs="Arial"/>
          <w:i/>
          <w:iCs/>
          <w:sz w:val="24"/>
          <w:szCs w:val="24"/>
        </w:rPr>
        <w:t xml:space="preserve"> </w:t>
      </w:r>
      <w:r w:rsidRPr="0086109D">
        <w:rPr>
          <w:rFonts w:ascii="Arial" w:hAnsi="Arial" w:cs="Arial"/>
          <w:sz w:val="24"/>
          <w:szCs w:val="24"/>
        </w:rPr>
        <w:tab/>
        <w:t xml:space="preserve">: Valor de la constante m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para el macizo rocoso.</w:t>
      </w:r>
    </w:p>
    <w:p w:rsidR="00D763B1" w:rsidRPr="0086109D" w:rsidRDefault="00D763B1" w:rsidP="004E36A2">
      <w:pPr>
        <w:pStyle w:val="Sangradetextonormal"/>
        <w:spacing w:line="360" w:lineRule="auto"/>
        <w:jc w:val="both"/>
        <w:rPr>
          <w:rFonts w:ascii="Arial" w:hAnsi="Arial" w:cs="Arial"/>
          <w:sz w:val="24"/>
          <w:szCs w:val="24"/>
        </w:rPr>
      </w:pPr>
      <w:proofErr w:type="gramStart"/>
      <w:r w:rsidRPr="0086109D">
        <w:rPr>
          <w:rFonts w:ascii="Arial" w:hAnsi="Arial" w:cs="Arial"/>
          <w:b/>
          <w:sz w:val="24"/>
          <w:szCs w:val="24"/>
        </w:rPr>
        <w:t>s</w:t>
      </w:r>
      <w:proofErr w:type="gramEnd"/>
      <w:r w:rsidRPr="0086109D">
        <w:rPr>
          <w:rFonts w:ascii="Arial" w:hAnsi="Arial" w:cs="Arial"/>
          <w:b/>
          <w:sz w:val="24"/>
          <w:szCs w:val="24"/>
        </w:rPr>
        <w:t xml:space="preserve"> , a</w:t>
      </w:r>
      <w:r w:rsidRPr="0086109D">
        <w:rPr>
          <w:rFonts w:ascii="Arial" w:hAnsi="Arial" w:cs="Arial"/>
          <w:sz w:val="24"/>
          <w:szCs w:val="24"/>
        </w:rPr>
        <w:tab/>
        <w:t>: Constantes que dependen de las características del macizo rocoso.</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Por lo tanto, para utilizar el criterio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se deben evaluar tres propiedades del macizo rocoso, que son:</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pStyle w:val="Sangradetextonormal"/>
        <w:numPr>
          <w:ilvl w:val="0"/>
          <w:numId w:val="21"/>
        </w:numPr>
        <w:tabs>
          <w:tab w:val="num" w:pos="1348"/>
        </w:tabs>
        <w:spacing w:after="0" w:line="360" w:lineRule="auto"/>
        <w:ind w:left="0" w:firstLine="0"/>
        <w:jc w:val="both"/>
        <w:rPr>
          <w:rFonts w:ascii="Arial" w:hAnsi="Arial" w:cs="Arial"/>
          <w:sz w:val="24"/>
          <w:szCs w:val="24"/>
        </w:rPr>
      </w:pPr>
      <w:r w:rsidRPr="0086109D">
        <w:rPr>
          <w:rFonts w:ascii="Arial" w:hAnsi="Arial" w:cs="Arial"/>
          <w:sz w:val="24"/>
          <w:szCs w:val="24"/>
        </w:rPr>
        <w:lastRenderedPageBreak/>
        <w:t>La resistencia en compresión no confinada (</w:t>
      </w:r>
      <w:proofErr w:type="spellStart"/>
      <w:r w:rsidRPr="0086109D">
        <w:rPr>
          <w:rFonts w:ascii="Arial" w:hAnsi="Arial" w:cs="Arial"/>
          <w:i/>
          <w:iCs/>
          <w:sz w:val="24"/>
          <w:szCs w:val="24"/>
        </w:rPr>
        <w:t>σ</w:t>
      </w:r>
      <w:r w:rsidRPr="0086109D">
        <w:rPr>
          <w:rFonts w:ascii="Arial" w:hAnsi="Arial" w:cs="Arial"/>
          <w:i/>
          <w:iCs/>
          <w:sz w:val="24"/>
          <w:szCs w:val="24"/>
          <w:vertAlign w:val="subscript"/>
        </w:rPr>
        <w:t>ci</w:t>
      </w:r>
      <w:proofErr w:type="spellEnd"/>
      <w:r w:rsidRPr="0086109D">
        <w:rPr>
          <w:rFonts w:ascii="Arial" w:hAnsi="Arial" w:cs="Arial"/>
          <w:sz w:val="24"/>
          <w:szCs w:val="24"/>
        </w:rPr>
        <w:t>) de los trozos de roca intacta en el macizo rocoso.</w:t>
      </w:r>
    </w:p>
    <w:p w:rsidR="00D763B1" w:rsidRPr="0086109D" w:rsidRDefault="00D763B1" w:rsidP="004E36A2">
      <w:pPr>
        <w:pStyle w:val="Sangradetextonormal"/>
        <w:numPr>
          <w:ilvl w:val="0"/>
          <w:numId w:val="21"/>
        </w:numPr>
        <w:tabs>
          <w:tab w:val="num" w:pos="1348"/>
        </w:tabs>
        <w:spacing w:after="0" w:line="360" w:lineRule="auto"/>
        <w:ind w:left="0" w:firstLine="0"/>
        <w:jc w:val="both"/>
        <w:rPr>
          <w:rFonts w:ascii="Arial" w:hAnsi="Arial" w:cs="Arial"/>
          <w:sz w:val="24"/>
          <w:szCs w:val="24"/>
        </w:rPr>
      </w:pPr>
      <w:r w:rsidRPr="0086109D">
        <w:rPr>
          <w:rFonts w:ascii="Arial" w:hAnsi="Arial" w:cs="Arial"/>
          <w:sz w:val="24"/>
          <w:szCs w:val="24"/>
        </w:rPr>
        <w:t xml:space="preserve">El valor de la constante </w:t>
      </w:r>
      <w:r w:rsidRPr="0086109D">
        <w:rPr>
          <w:rFonts w:ascii="Arial" w:hAnsi="Arial" w:cs="Arial"/>
          <w:i/>
          <w:iCs/>
          <w:sz w:val="24"/>
          <w:szCs w:val="24"/>
        </w:rPr>
        <w:t>m</w:t>
      </w:r>
      <w:r w:rsidRPr="0086109D">
        <w:rPr>
          <w:rFonts w:ascii="Arial" w:hAnsi="Arial" w:cs="Arial"/>
          <w:i/>
          <w:iCs/>
          <w:sz w:val="24"/>
          <w:szCs w:val="24"/>
          <w:vertAlign w:val="subscript"/>
        </w:rPr>
        <w:t>i</w:t>
      </w:r>
      <w:r w:rsidRPr="0086109D">
        <w:rPr>
          <w:rFonts w:ascii="Arial" w:hAnsi="Arial" w:cs="Arial"/>
          <w:sz w:val="24"/>
          <w:szCs w:val="24"/>
        </w:rPr>
        <w:t xml:space="preserve"> para los trozos de roca intacta.</w:t>
      </w:r>
    </w:p>
    <w:p w:rsidR="00D763B1" w:rsidRPr="0086109D" w:rsidRDefault="00D763B1" w:rsidP="004E36A2">
      <w:pPr>
        <w:pStyle w:val="Sangradetextonormal"/>
        <w:numPr>
          <w:ilvl w:val="0"/>
          <w:numId w:val="21"/>
        </w:numPr>
        <w:tabs>
          <w:tab w:val="num" w:pos="1348"/>
        </w:tabs>
        <w:spacing w:after="0" w:line="360" w:lineRule="auto"/>
        <w:ind w:left="0" w:firstLine="0"/>
        <w:jc w:val="both"/>
        <w:rPr>
          <w:rFonts w:ascii="Arial" w:hAnsi="Arial" w:cs="Arial"/>
          <w:sz w:val="24"/>
          <w:szCs w:val="24"/>
        </w:rPr>
      </w:pPr>
      <w:r w:rsidRPr="0086109D">
        <w:rPr>
          <w:rFonts w:ascii="Arial" w:hAnsi="Arial" w:cs="Arial"/>
          <w:sz w:val="24"/>
          <w:szCs w:val="24"/>
        </w:rPr>
        <w:t>El valor del Índice de Resistencia Geológica (</w:t>
      </w:r>
      <w:r w:rsidRPr="0086109D">
        <w:rPr>
          <w:rFonts w:ascii="Arial" w:hAnsi="Arial" w:cs="Arial"/>
          <w:i/>
          <w:iCs/>
          <w:sz w:val="24"/>
          <w:szCs w:val="24"/>
        </w:rPr>
        <w:t>GSI</w:t>
      </w:r>
      <w:r w:rsidRPr="0086109D">
        <w:rPr>
          <w:rFonts w:ascii="Arial" w:hAnsi="Arial" w:cs="Arial"/>
          <w:sz w:val="24"/>
          <w:szCs w:val="24"/>
        </w:rPr>
        <w:t>) para el macizo rocoso.</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El criterio de falla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considera a la roca isotrópica y se orienta al comportamiento del macizo rocoso, por lo que debería ser aplicado solamente a aquellos macizos rocosos en los que exista un número suficiente de discontinuidades estrechamente espaciadas, de modo tal que sea posible suponer un comportamiento isotrópico de la envolvente de falla sobre el conjunto de discontinuidades.</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Por consiguiente, el criterio no debería ser aplicado cuando el tamaño de los bloques definidos por las discontinuidades, sean del mismo orden que el de la estructura que se está analizando; ya que existiría un control estructural sobre los bloques</w:t>
      </w:r>
    </w:p>
    <w:p w:rsidR="004E36A2" w:rsidRDefault="00D763B1" w:rsidP="005163C1">
      <w:pPr>
        <w:spacing w:line="360" w:lineRule="auto"/>
        <w:jc w:val="both"/>
        <w:rPr>
          <w:rFonts w:ascii="Arial" w:hAnsi="Arial" w:cs="Arial"/>
          <w:sz w:val="24"/>
          <w:szCs w:val="24"/>
        </w:rPr>
      </w:pPr>
      <w:r w:rsidRPr="0086109D">
        <w:rPr>
          <w:rFonts w:ascii="Arial" w:hAnsi="Arial" w:cs="Arial"/>
          <w:sz w:val="24"/>
          <w:szCs w:val="24"/>
        </w:rPr>
        <w:t>La incorporación del Índice Geológico de Resistencia (</w:t>
      </w:r>
      <w:r w:rsidRPr="0086109D">
        <w:rPr>
          <w:rFonts w:ascii="Arial" w:hAnsi="Arial" w:cs="Arial"/>
          <w:i/>
          <w:iCs/>
          <w:sz w:val="24"/>
          <w:szCs w:val="24"/>
        </w:rPr>
        <w:t>GSI</w:t>
      </w:r>
      <w:r w:rsidRPr="0086109D">
        <w:rPr>
          <w:rFonts w:ascii="Arial" w:hAnsi="Arial" w:cs="Arial"/>
          <w:sz w:val="24"/>
          <w:szCs w:val="24"/>
        </w:rPr>
        <w:t xml:space="preserve">), propuesto por </w:t>
      </w:r>
      <w:proofErr w:type="spellStart"/>
      <w:r w:rsidRPr="0086109D">
        <w:rPr>
          <w:rFonts w:ascii="Arial" w:hAnsi="Arial" w:cs="Arial"/>
          <w:i/>
          <w:iCs/>
          <w:sz w:val="24"/>
          <w:szCs w:val="24"/>
        </w:rPr>
        <w:t>Hoek</w:t>
      </w:r>
      <w:proofErr w:type="spellEnd"/>
      <w:r w:rsidRPr="0086109D">
        <w:rPr>
          <w:rFonts w:ascii="Arial" w:hAnsi="Arial" w:cs="Arial"/>
          <w:i/>
          <w:sz w:val="24"/>
          <w:szCs w:val="24"/>
        </w:rPr>
        <w:t xml:space="preserve"> y </w:t>
      </w:r>
      <w:proofErr w:type="spellStart"/>
      <w:r w:rsidRPr="0086109D">
        <w:rPr>
          <w:rFonts w:ascii="Arial" w:hAnsi="Arial" w:cs="Arial"/>
          <w:i/>
          <w:iCs/>
          <w:sz w:val="24"/>
          <w:szCs w:val="24"/>
        </w:rPr>
        <w:t>Hoek</w:t>
      </w:r>
      <w:proofErr w:type="spellEnd"/>
      <w:r w:rsidRPr="0086109D">
        <w:rPr>
          <w:rFonts w:ascii="Arial" w:hAnsi="Arial" w:cs="Arial"/>
          <w:i/>
          <w:iCs/>
          <w:sz w:val="24"/>
          <w:szCs w:val="24"/>
        </w:rPr>
        <w:t xml:space="preserve">, </w:t>
      </w:r>
      <w:proofErr w:type="spellStart"/>
      <w:r w:rsidRPr="0086109D">
        <w:rPr>
          <w:rFonts w:ascii="Arial" w:hAnsi="Arial" w:cs="Arial"/>
          <w:i/>
          <w:iCs/>
          <w:sz w:val="24"/>
          <w:szCs w:val="24"/>
        </w:rPr>
        <w:t>Kaiser</w:t>
      </w:r>
      <w:proofErr w:type="spellEnd"/>
      <w:r w:rsidRPr="0086109D">
        <w:rPr>
          <w:rFonts w:ascii="Arial" w:hAnsi="Arial" w:cs="Arial"/>
          <w:i/>
          <w:iCs/>
          <w:sz w:val="24"/>
          <w:szCs w:val="24"/>
        </w:rPr>
        <w:t xml:space="preserve"> &amp; </w:t>
      </w:r>
      <w:proofErr w:type="spellStart"/>
      <w:r w:rsidRPr="0086109D">
        <w:rPr>
          <w:rFonts w:ascii="Arial" w:hAnsi="Arial" w:cs="Arial"/>
          <w:i/>
          <w:iCs/>
          <w:sz w:val="24"/>
          <w:szCs w:val="24"/>
        </w:rPr>
        <w:t>Badwen</w:t>
      </w:r>
      <w:proofErr w:type="spellEnd"/>
      <w:r w:rsidRPr="0086109D">
        <w:rPr>
          <w:rFonts w:ascii="Arial" w:hAnsi="Arial" w:cs="Arial"/>
          <w:i/>
          <w:iCs/>
          <w:sz w:val="24"/>
          <w:szCs w:val="24"/>
        </w:rPr>
        <w:t xml:space="preserve"> (1995)</w:t>
      </w:r>
      <w:r w:rsidRPr="0086109D">
        <w:rPr>
          <w:rFonts w:ascii="Arial" w:hAnsi="Arial" w:cs="Arial"/>
          <w:sz w:val="24"/>
          <w:szCs w:val="24"/>
        </w:rPr>
        <w:t xml:space="preserve">, proporciona una metodología para estimar la disminución de la resistencia que presentaría un macizo rocoso con diferentes condiciones geológicas. El </w:t>
      </w:r>
      <w:r w:rsidRPr="0086109D">
        <w:rPr>
          <w:rFonts w:ascii="Arial" w:hAnsi="Arial" w:cs="Arial"/>
          <w:iCs/>
          <w:sz w:val="24"/>
          <w:szCs w:val="24"/>
        </w:rPr>
        <w:t>GSI</w:t>
      </w:r>
      <w:r w:rsidRPr="0086109D">
        <w:rPr>
          <w:rFonts w:ascii="Arial" w:hAnsi="Arial" w:cs="Arial"/>
          <w:b/>
          <w:bCs/>
          <w:i/>
          <w:iCs/>
          <w:sz w:val="24"/>
          <w:szCs w:val="24"/>
        </w:rPr>
        <w:t xml:space="preserve">  </w:t>
      </w:r>
      <w:r w:rsidRPr="0086109D">
        <w:rPr>
          <w:rFonts w:ascii="Arial" w:hAnsi="Arial" w:cs="Arial"/>
          <w:sz w:val="24"/>
          <w:szCs w:val="24"/>
        </w:rPr>
        <w:t xml:space="preserve">le atribuye al criterio de falla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una gran utilidad práctica, ya que permite estimar la resistencia del macizo rocoso a partir de la caracterización de las condiciones geológicas que éste presenta.</w:t>
      </w:r>
    </w:p>
    <w:p w:rsidR="005163C1" w:rsidRPr="005163C1" w:rsidRDefault="005163C1" w:rsidP="005163C1">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b/>
          <w:sz w:val="24"/>
          <w:szCs w:val="24"/>
        </w:rPr>
        <w:t>b.-</w:t>
      </w:r>
      <w:r w:rsidRPr="0086109D">
        <w:rPr>
          <w:rFonts w:ascii="Arial" w:hAnsi="Arial" w:cs="Arial"/>
          <w:b/>
          <w:sz w:val="24"/>
          <w:szCs w:val="24"/>
        </w:rPr>
        <w:tab/>
        <w:t>Estabilidad Geomecánica de los Taludes Proyecto</w:t>
      </w:r>
      <w:r w:rsidR="004E36A2" w:rsidRPr="0086109D">
        <w:rPr>
          <w:rFonts w:ascii="Arial" w:hAnsi="Arial" w:cs="Arial"/>
          <w:b/>
          <w:sz w:val="24"/>
          <w:szCs w:val="24"/>
        </w:rPr>
        <w:t>.</w:t>
      </w:r>
      <w:r w:rsidRPr="0086109D">
        <w:rPr>
          <w:rFonts w:ascii="Arial" w:hAnsi="Arial" w:cs="Arial"/>
          <w:b/>
          <w:sz w:val="24"/>
          <w:szCs w:val="24"/>
        </w:rPr>
        <w:t xml:space="preserve"> </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Como se menciono anteriormente una de las maneras más simple para evaluar la estabilidad de los pilares, corresponde a la utilización de un indicador geomecánico denominado “Factor de Seguridad”. Para el cálculo del Factor de seguridad (FS) se utilizó la metodología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a la cual luego se realizo un análisis de riesgo, considerando un grado de incertidumbre de los </w:t>
      </w:r>
      <w:r w:rsidRPr="0086109D">
        <w:rPr>
          <w:rFonts w:ascii="Arial" w:hAnsi="Arial" w:cs="Arial"/>
          <w:sz w:val="24"/>
          <w:szCs w:val="24"/>
        </w:rPr>
        <w:lastRenderedPageBreak/>
        <w:t>resultados, producto de un margen de error considerado en los datos de entrada. A continuación se describen los parámetros de entrada considerados en la estimación del indicador.</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pStyle w:val="Prrafodelista"/>
        <w:numPr>
          <w:ilvl w:val="0"/>
          <w:numId w:val="22"/>
        </w:numPr>
        <w:spacing w:line="360" w:lineRule="auto"/>
        <w:jc w:val="both"/>
        <w:rPr>
          <w:rFonts w:ascii="Arial" w:hAnsi="Arial" w:cs="Arial"/>
        </w:rPr>
      </w:pPr>
      <w:r w:rsidRPr="0086109D">
        <w:rPr>
          <w:rFonts w:ascii="Arial" w:hAnsi="Arial" w:cs="Arial"/>
          <w:b/>
        </w:rPr>
        <w:t>Propiedades Resistentes del Macizo Rocos</w:t>
      </w:r>
      <w:r w:rsidR="004E36A2" w:rsidRPr="0086109D">
        <w:rPr>
          <w:rFonts w:ascii="Arial" w:hAnsi="Arial" w:cs="Arial"/>
          <w:b/>
        </w:rPr>
        <w:t>o.</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Parámetros definidos en la roca que predomina en el sector donde se emplazará el Proyecto </w:t>
      </w:r>
      <w:r w:rsidR="0029305B">
        <w:rPr>
          <w:rFonts w:ascii="Arial" w:hAnsi="Arial" w:cs="Arial"/>
          <w:sz w:val="24"/>
          <w:szCs w:val="24"/>
        </w:rPr>
        <w:t>La Oveja</w:t>
      </w:r>
      <w:r w:rsidRPr="0086109D">
        <w:rPr>
          <w:rFonts w:ascii="Arial" w:hAnsi="Arial" w:cs="Arial"/>
          <w:sz w:val="24"/>
          <w:szCs w:val="24"/>
        </w:rPr>
        <w:t xml:space="preserve">, de acuerdo a la metodología de </w:t>
      </w:r>
      <w:proofErr w:type="spellStart"/>
      <w:r w:rsidRPr="0086109D">
        <w:rPr>
          <w:rFonts w:ascii="Arial" w:hAnsi="Arial" w:cs="Arial"/>
          <w:sz w:val="24"/>
          <w:szCs w:val="24"/>
        </w:rPr>
        <w:t>Hoek</w:t>
      </w:r>
      <w:proofErr w:type="spellEnd"/>
      <w:r w:rsidRPr="0086109D">
        <w:rPr>
          <w:rFonts w:ascii="Arial" w:hAnsi="Arial" w:cs="Arial"/>
          <w:sz w:val="24"/>
          <w:szCs w:val="24"/>
        </w:rPr>
        <w:t xml:space="preserve"> &amp; Brown. Para este análisis se considerará la Brecha Volcánica y Andesita Porfídica, que corresponden a las unidades que se observan en mayor cantidad en el sector del polígono de explotación del proyecto. </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La estabilidad de los taludes tiene una importancia fundamental en lo que se refiere a seguridad y rentabilidad de la misma, debiéndose considerar en las etapas iniciales del proyecto. Los factores más importantes que afectan a la seguridad de las operaciones son los siguientes:</w:t>
      </w:r>
    </w:p>
    <w:p w:rsidR="00D763B1" w:rsidRPr="0086109D" w:rsidRDefault="00D763B1" w:rsidP="004E36A2">
      <w:pPr>
        <w:pStyle w:val="Prrafodelista1"/>
        <w:suppressAutoHyphens/>
        <w:spacing w:line="360" w:lineRule="auto"/>
        <w:ind w:left="0" w:firstLine="480"/>
        <w:jc w:val="both"/>
        <w:rPr>
          <w:rFonts w:ascii="Arial" w:hAnsi="Arial" w:cs="Arial"/>
        </w:rPr>
      </w:pPr>
      <w:r w:rsidRPr="0086109D">
        <w:rPr>
          <w:rFonts w:ascii="Arial" w:hAnsi="Arial" w:cs="Arial"/>
        </w:rPr>
        <w:t>-</w:t>
      </w:r>
      <w:r w:rsidRPr="0086109D">
        <w:rPr>
          <w:rFonts w:ascii="Arial" w:hAnsi="Arial" w:cs="Arial"/>
        </w:rPr>
        <w:tab/>
        <w:t>Caída o deslizamiento de materiales sueltos.</w:t>
      </w:r>
    </w:p>
    <w:p w:rsidR="00D763B1" w:rsidRPr="0086109D" w:rsidRDefault="00D763B1" w:rsidP="004E36A2">
      <w:pPr>
        <w:pStyle w:val="Prrafodelista1"/>
        <w:suppressAutoHyphens/>
        <w:spacing w:line="360" w:lineRule="auto"/>
        <w:ind w:left="0" w:firstLine="480"/>
        <w:jc w:val="both"/>
        <w:rPr>
          <w:rFonts w:ascii="Arial" w:hAnsi="Arial" w:cs="Arial"/>
        </w:rPr>
      </w:pPr>
      <w:r w:rsidRPr="0086109D">
        <w:rPr>
          <w:rFonts w:ascii="Arial" w:hAnsi="Arial" w:cs="Arial"/>
        </w:rPr>
        <w:t>-</w:t>
      </w:r>
      <w:r w:rsidRPr="0086109D">
        <w:rPr>
          <w:rFonts w:ascii="Arial" w:hAnsi="Arial" w:cs="Arial"/>
        </w:rPr>
        <w:tab/>
        <w:t>Colapso parcial de un banco.</w:t>
      </w:r>
    </w:p>
    <w:p w:rsidR="00D763B1" w:rsidRPr="0086109D" w:rsidRDefault="00D763B1" w:rsidP="004E36A2">
      <w:pPr>
        <w:pStyle w:val="Prrafodelista1"/>
        <w:suppressAutoHyphens/>
        <w:spacing w:line="360" w:lineRule="auto"/>
        <w:ind w:left="0" w:firstLine="480"/>
        <w:jc w:val="both"/>
        <w:rPr>
          <w:rFonts w:ascii="Arial" w:hAnsi="Arial" w:cs="Arial"/>
        </w:rPr>
      </w:pPr>
      <w:r w:rsidRPr="0086109D">
        <w:rPr>
          <w:rFonts w:ascii="Arial" w:hAnsi="Arial" w:cs="Arial"/>
        </w:rPr>
        <w:t>-</w:t>
      </w:r>
      <w:r w:rsidRPr="0086109D">
        <w:rPr>
          <w:rFonts w:ascii="Arial" w:hAnsi="Arial" w:cs="Arial"/>
        </w:rPr>
        <w:tab/>
        <w:t>Colapso general del talud de la excavación.</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El control y eliminación de tales riesgos, implican la adopción de las siguientes medidas:</w:t>
      </w:r>
    </w:p>
    <w:p w:rsidR="00D763B1" w:rsidRPr="0086109D" w:rsidRDefault="00D763B1" w:rsidP="004E36A2">
      <w:pPr>
        <w:pStyle w:val="Prrafodelista1"/>
        <w:suppressAutoHyphens/>
        <w:spacing w:line="360" w:lineRule="auto"/>
        <w:ind w:hanging="240"/>
        <w:jc w:val="both"/>
        <w:rPr>
          <w:rFonts w:ascii="Arial" w:hAnsi="Arial" w:cs="Arial"/>
        </w:rPr>
      </w:pPr>
      <w:r w:rsidRPr="0086109D">
        <w:rPr>
          <w:rFonts w:ascii="Arial" w:hAnsi="Arial" w:cs="Arial"/>
        </w:rPr>
        <w:t>-</w:t>
      </w:r>
      <w:r w:rsidRPr="0086109D">
        <w:rPr>
          <w:rFonts w:ascii="Arial" w:hAnsi="Arial" w:cs="Arial"/>
        </w:rPr>
        <w:tab/>
        <w:t>Diseño adecuado de bancos y plataformas para retener los desprendimientos.</w:t>
      </w:r>
    </w:p>
    <w:p w:rsidR="00D763B1" w:rsidRPr="0086109D" w:rsidRDefault="00D763B1" w:rsidP="004E36A2">
      <w:pPr>
        <w:pStyle w:val="Prrafodelista1"/>
        <w:suppressAutoHyphens/>
        <w:spacing w:line="360" w:lineRule="auto"/>
        <w:ind w:left="0" w:firstLine="480"/>
        <w:jc w:val="both"/>
        <w:rPr>
          <w:rFonts w:ascii="Arial" w:hAnsi="Arial" w:cs="Arial"/>
        </w:rPr>
      </w:pPr>
      <w:r w:rsidRPr="0086109D">
        <w:rPr>
          <w:rFonts w:ascii="Arial" w:hAnsi="Arial" w:cs="Arial"/>
        </w:rPr>
        <w:t>-</w:t>
      </w:r>
      <w:r w:rsidRPr="0086109D">
        <w:rPr>
          <w:rFonts w:ascii="Arial" w:hAnsi="Arial" w:cs="Arial"/>
        </w:rPr>
        <w:tab/>
        <w:t>Determinación y mantenimiento adecuado de taludes generales.</w:t>
      </w:r>
    </w:p>
    <w:p w:rsidR="00D763B1" w:rsidRPr="0086109D" w:rsidRDefault="00D763B1" w:rsidP="004E36A2">
      <w:pPr>
        <w:pStyle w:val="Prrafodelista1"/>
        <w:suppressAutoHyphens/>
        <w:spacing w:line="360" w:lineRule="auto"/>
        <w:ind w:hanging="240"/>
        <w:jc w:val="both"/>
        <w:rPr>
          <w:rFonts w:ascii="Arial" w:hAnsi="Arial" w:cs="Arial"/>
        </w:rPr>
      </w:pPr>
      <w:r w:rsidRPr="0086109D">
        <w:rPr>
          <w:rFonts w:ascii="Arial" w:hAnsi="Arial" w:cs="Arial"/>
        </w:rPr>
        <w:t>-</w:t>
      </w:r>
      <w:r w:rsidRPr="0086109D">
        <w:rPr>
          <w:rFonts w:ascii="Arial" w:hAnsi="Arial" w:cs="Arial"/>
        </w:rPr>
        <w:tab/>
        <w:t>Control de voladura en el perímetro de la excavación, de cara a reducir los daños en el macizo remanente.</w:t>
      </w:r>
    </w:p>
    <w:p w:rsidR="00D763B1" w:rsidRPr="0086109D" w:rsidRDefault="00D763B1" w:rsidP="004E36A2">
      <w:pPr>
        <w:pStyle w:val="Prrafodelista3"/>
        <w:spacing w:line="360" w:lineRule="auto"/>
        <w:ind w:hanging="240"/>
        <w:rPr>
          <w:rFonts w:ascii="Arial" w:hAnsi="Arial" w:cs="Arial"/>
          <w:sz w:val="24"/>
          <w:szCs w:val="24"/>
        </w:rPr>
      </w:pPr>
      <w:r w:rsidRPr="0086109D">
        <w:rPr>
          <w:rFonts w:ascii="Arial" w:hAnsi="Arial" w:cs="Arial"/>
          <w:sz w:val="24"/>
          <w:szCs w:val="24"/>
        </w:rPr>
        <w:t>-</w:t>
      </w:r>
      <w:r w:rsidRPr="0086109D">
        <w:rPr>
          <w:rFonts w:ascii="Arial" w:hAnsi="Arial" w:cs="Arial"/>
          <w:sz w:val="24"/>
          <w:szCs w:val="24"/>
        </w:rPr>
        <w:tab/>
        <w:t>Aplicación de sistema de drenaje de los macizos para reducir los esfuerzos originados por el agua.</w:t>
      </w:r>
    </w:p>
    <w:p w:rsidR="00D763B1" w:rsidRPr="0086109D" w:rsidRDefault="00D763B1" w:rsidP="004E36A2">
      <w:pPr>
        <w:pStyle w:val="Prrafodelista1"/>
        <w:suppressAutoHyphens/>
        <w:spacing w:line="360" w:lineRule="auto"/>
        <w:ind w:left="0" w:firstLine="480"/>
        <w:jc w:val="both"/>
        <w:rPr>
          <w:rFonts w:ascii="Arial" w:hAnsi="Arial" w:cs="Arial"/>
        </w:rPr>
      </w:pPr>
      <w:r w:rsidRPr="0086109D">
        <w:rPr>
          <w:rFonts w:ascii="Arial" w:hAnsi="Arial" w:cs="Arial"/>
        </w:rPr>
        <w:lastRenderedPageBreak/>
        <w:t>-</w:t>
      </w:r>
      <w:r w:rsidRPr="0086109D">
        <w:rPr>
          <w:rFonts w:ascii="Arial" w:hAnsi="Arial" w:cs="Arial"/>
        </w:rPr>
        <w:tab/>
        <w:t>Banco sistemático y efectivo de materiales colgados.</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La repercusión que tienen los taludes de diseño sobre la rentabilidad de la explotación es grande, ya que determina la razón lastre/mineral y por consiguiente los cortes de producción.</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La estabilidad de un macizo rocoso depende, básicamente, de su configuración geométrica y sus propiedades físicas, tales como densidad, ángulo de rozamiento y cohesión.</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Se debe tener presente que en este análisis no se considera el efecto de las estructuras que podrían estar afectando el pilar, lo que en cierta forma, disminuye el valor de resistencia obtenido según este criterio de análisis.</w:t>
      </w:r>
    </w:p>
    <w:p w:rsidR="00D763B1" w:rsidRPr="0086109D" w:rsidRDefault="00D763B1" w:rsidP="004E36A2">
      <w:pPr>
        <w:spacing w:line="36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322"/>
        <w:gridCol w:w="4322"/>
      </w:tblGrid>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Factor</w:t>
            </w:r>
          </w:p>
        </w:tc>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Influencia</w:t>
            </w:r>
          </w:p>
          <w:p w:rsidR="00D763B1" w:rsidRPr="0086109D" w:rsidRDefault="00D763B1" w:rsidP="004E36A2">
            <w:pPr>
              <w:spacing w:line="360" w:lineRule="auto"/>
              <w:jc w:val="both"/>
              <w:rPr>
                <w:rFonts w:ascii="Arial" w:hAnsi="Arial" w:cs="Arial"/>
                <w:b/>
                <w:sz w:val="24"/>
                <w:szCs w:val="24"/>
              </w:rPr>
            </w:pP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Discontinuidades</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b/>
                <w:sz w:val="24"/>
                <w:szCs w:val="24"/>
              </w:rPr>
            </w:pPr>
            <w:r w:rsidRPr="0086109D">
              <w:rPr>
                <w:rFonts w:ascii="Arial" w:hAnsi="Arial" w:cs="Arial"/>
                <w:sz w:val="24"/>
                <w:szCs w:val="24"/>
              </w:rPr>
              <w:t xml:space="preserve">Reducen </w:t>
            </w:r>
            <w:r w:rsidRPr="0086109D">
              <w:rPr>
                <w:rFonts w:ascii="Arial" w:hAnsi="Arial" w:cs="Arial"/>
                <w:sz w:val="24"/>
                <w:szCs w:val="24"/>
              </w:rPr>
              <w:sym w:font="Symbol" w:char="F074"/>
            </w:r>
          </w:p>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Aumentan permeabilidad</w:t>
            </w:r>
          </w:p>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Actúan como superficies de drenaje y plan potenciales de rotura.</w:t>
            </w: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Fallas Geológicas</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Actúan como vías de entrada de agua</w:t>
            </w:r>
          </w:p>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Constituyen probables planes de rotura</w:t>
            </w: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Propiedades de las rocas</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Determinan las fuerzas resistentes que se oponen a la rotura del talud.</w:t>
            </w:r>
          </w:p>
          <w:p w:rsidR="00D763B1" w:rsidRPr="0086109D" w:rsidRDefault="00D763B1" w:rsidP="004E36A2">
            <w:pPr>
              <w:spacing w:line="360" w:lineRule="auto"/>
              <w:ind w:left="360"/>
              <w:jc w:val="both"/>
              <w:rPr>
                <w:rFonts w:ascii="Arial" w:hAnsi="Arial" w:cs="Arial"/>
                <w:sz w:val="24"/>
                <w:szCs w:val="24"/>
              </w:rPr>
            </w:pP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lastRenderedPageBreak/>
              <w:t>Hidrogeología</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 xml:space="preserve">Modifican C y </w:t>
            </w:r>
            <w:r w:rsidRPr="0086109D">
              <w:rPr>
                <w:rFonts w:ascii="Arial" w:hAnsi="Arial" w:cs="Arial"/>
                <w:sz w:val="24"/>
                <w:szCs w:val="24"/>
              </w:rPr>
              <w:sym w:font="Symbol" w:char="F066"/>
            </w:r>
          </w:p>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 xml:space="preserve">Reducen </w:t>
            </w:r>
            <w:r w:rsidRPr="0086109D">
              <w:rPr>
                <w:rFonts w:ascii="Arial" w:hAnsi="Arial" w:cs="Arial"/>
                <w:sz w:val="24"/>
                <w:szCs w:val="24"/>
              </w:rPr>
              <w:sym w:font="Symbol" w:char="F074"/>
            </w:r>
            <w:r w:rsidRPr="0086109D">
              <w:rPr>
                <w:rFonts w:ascii="Arial" w:hAnsi="Arial" w:cs="Arial"/>
                <w:sz w:val="24"/>
                <w:szCs w:val="24"/>
              </w:rPr>
              <w:t xml:space="preserve"> y los </w:t>
            </w:r>
            <w:r w:rsidRPr="0086109D">
              <w:rPr>
                <w:rFonts w:ascii="Arial" w:hAnsi="Arial" w:cs="Arial"/>
                <w:sz w:val="24"/>
                <w:szCs w:val="24"/>
              </w:rPr>
              <w:sym w:font="Symbol" w:char="F073"/>
            </w:r>
            <w:r w:rsidRPr="0086109D">
              <w:rPr>
                <w:rFonts w:ascii="Arial" w:hAnsi="Arial" w:cs="Arial"/>
                <w:sz w:val="24"/>
                <w:szCs w:val="24"/>
              </w:rPr>
              <w:t>n</w:t>
            </w: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Aceleración sísmica de voladuras y detonación de carga</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Movimientos de terreno</w:t>
            </w:r>
          </w:p>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Agrietamiento de las rocas</w:t>
            </w:r>
          </w:p>
          <w:p w:rsidR="00D763B1" w:rsidRPr="0086109D" w:rsidRDefault="00D763B1" w:rsidP="004E36A2">
            <w:pPr>
              <w:spacing w:line="360" w:lineRule="auto"/>
              <w:ind w:left="360"/>
              <w:jc w:val="both"/>
              <w:rPr>
                <w:rFonts w:ascii="Arial" w:hAnsi="Arial" w:cs="Arial"/>
                <w:sz w:val="24"/>
                <w:szCs w:val="24"/>
              </w:rPr>
            </w:pP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Tensiones Regionales</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Tensiones de campo en los macizos rocosos próximo a los taludes</w:t>
            </w:r>
          </w:p>
          <w:p w:rsidR="00D763B1" w:rsidRPr="0086109D" w:rsidRDefault="00D763B1" w:rsidP="004E36A2">
            <w:pPr>
              <w:spacing w:line="360" w:lineRule="auto"/>
              <w:ind w:left="360"/>
              <w:jc w:val="both"/>
              <w:rPr>
                <w:rFonts w:ascii="Arial" w:hAnsi="Arial" w:cs="Arial"/>
                <w:sz w:val="24"/>
                <w:szCs w:val="24"/>
              </w:rPr>
            </w:pPr>
          </w:p>
        </w:tc>
      </w:tr>
      <w:tr w:rsidR="00D763B1" w:rsidRPr="0086109D" w:rsidTr="00D763B1">
        <w:tc>
          <w:tcPr>
            <w:tcW w:w="4322"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 xml:space="preserve">Tiempo </w:t>
            </w:r>
          </w:p>
        </w:tc>
        <w:tc>
          <w:tcPr>
            <w:tcW w:w="4322" w:type="dxa"/>
            <w:shd w:val="clear" w:color="auto" w:fill="FFFFFF" w:themeFill="background1"/>
          </w:tcPr>
          <w:p w:rsidR="00D763B1" w:rsidRPr="0086109D" w:rsidRDefault="00D763B1" w:rsidP="004E36A2">
            <w:pPr>
              <w:numPr>
                <w:ilvl w:val="0"/>
                <w:numId w:val="16"/>
              </w:numPr>
              <w:spacing w:after="0" w:line="360" w:lineRule="auto"/>
              <w:jc w:val="both"/>
              <w:rPr>
                <w:rFonts w:ascii="Arial" w:hAnsi="Arial" w:cs="Arial"/>
                <w:sz w:val="24"/>
                <w:szCs w:val="24"/>
              </w:rPr>
            </w:pPr>
            <w:r w:rsidRPr="0086109D">
              <w:rPr>
                <w:rFonts w:ascii="Arial" w:hAnsi="Arial" w:cs="Arial"/>
                <w:sz w:val="24"/>
                <w:szCs w:val="24"/>
              </w:rPr>
              <w:t>Condicionan el período de estabilidad de los taludes</w:t>
            </w:r>
          </w:p>
        </w:tc>
      </w:tr>
    </w:tbl>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29305B" w:rsidRDefault="00D763B1" w:rsidP="004E36A2">
      <w:pPr>
        <w:spacing w:line="360" w:lineRule="auto"/>
        <w:jc w:val="both"/>
        <w:rPr>
          <w:rFonts w:ascii="Arial" w:hAnsi="Arial" w:cs="Arial"/>
          <w:b/>
          <w:sz w:val="24"/>
          <w:szCs w:val="24"/>
        </w:rPr>
      </w:pPr>
      <w:r w:rsidRPr="0086109D">
        <w:rPr>
          <w:rFonts w:ascii="Arial" w:hAnsi="Arial" w:cs="Arial"/>
          <w:b/>
          <w:sz w:val="24"/>
          <w:szCs w:val="24"/>
        </w:rPr>
        <w:t>Modos de Rotura en Cielo Abierto</w:t>
      </w:r>
    </w:p>
    <w:p w:rsidR="00D763B1" w:rsidRPr="0086109D" w:rsidRDefault="00D763B1" w:rsidP="004E36A2">
      <w:pPr>
        <w:pStyle w:val="Prrafodelista"/>
        <w:numPr>
          <w:ilvl w:val="0"/>
          <w:numId w:val="18"/>
        </w:numPr>
        <w:spacing w:line="360" w:lineRule="auto"/>
        <w:jc w:val="both"/>
        <w:rPr>
          <w:rFonts w:ascii="Arial" w:hAnsi="Arial" w:cs="Arial"/>
        </w:rPr>
      </w:pPr>
      <w:r w:rsidRPr="0086109D">
        <w:rPr>
          <w:rFonts w:ascii="Arial" w:hAnsi="Arial" w:cs="Arial"/>
        </w:rPr>
        <w:t>En el caso de macizos poco coherentes del tipo suelo, las roturas son de tipo circular.</w:t>
      </w:r>
    </w:p>
    <w:p w:rsidR="00D763B1" w:rsidRPr="0086109D" w:rsidRDefault="00D763B1" w:rsidP="004E36A2">
      <w:pPr>
        <w:pStyle w:val="Prrafodelista"/>
        <w:numPr>
          <w:ilvl w:val="0"/>
          <w:numId w:val="18"/>
        </w:numPr>
        <w:spacing w:line="360" w:lineRule="auto"/>
        <w:jc w:val="both"/>
        <w:rPr>
          <w:rFonts w:ascii="Arial" w:hAnsi="Arial" w:cs="Arial"/>
        </w:rPr>
      </w:pPr>
      <w:r w:rsidRPr="0086109D">
        <w:rPr>
          <w:rFonts w:ascii="Arial" w:hAnsi="Arial" w:cs="Arial"/>
        </w:rPr>
        <w:t>En los macizos muy fracturados y de manera aleatoria, las superficies de rotura son más complejas.</w:t>
      </w:r>
    </w:p>
    <w:p w:rsidR="00D763B1" w:rsidRPr="0086109D" w:rsidRDefault="00D763B1" w:rsidP="004E36A2">
      <w:pPr>
        <w:spacing w:line="360" w:lineRule="auto"/>
        <w:ind w:left="360"/>
        <w:jc w:val="both"/>
        <w:rPr>
          <w:rFonts w:ascii="Arial" w:hAnsi="Arial" w:cs="Arial"/>
          <w:sz w:val="24"/>
          <w:szCs w:val="24"/>
        </w:rPr>
      </w:pP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Los métodos de cálculo de estabilidad de equilibrio límite (basados en la mecánica de sólidos indeformables). Se pueden aplicar para los distintos tipos de rotura indicados.</w:t>
      </w:r>
    </w:p>
    <w:p w:rsidR="005163C1" w:rsidRDefault="005163C1" w:rsidP="0029305B">
      <w:pPr>
        <w:spacing w:line="360" w:lineRule="auto"/>
        <w:jc w:val="both"/>
        <w:rPr>
          <w:rFonts w:ascii="Arial" w:hAnsi="Arial" w:cs="Arial"/>
          <w:sz w:val="24"/>
          <w:szCs w:val="24"/>
        </w:rPr>
      </w:pPr>
    </w:p>
    <w:p w:rsidR="0029305B" w:rsidRDefault="0029305B" w:rsidP="0029305B">
      <w:pPr>
        <w:spacing w:line="360" w:lineRule="auto"/>
        <w:jc w:val="both"/>
        <w:rPr>
          <w:rFonts w:ascii="Arial" w:hAnsi="Arial" w:cs="Arial"/>
          <w:sz w:val="24"/>
          <w:szCs w:val="24"/>
        </w:rPr>
      </w:pPr>
    </w:p>
    <w:p w:rsidR="0029305B" w:rsidRDefault="0029305B" w:rsidP="0029305B">
      <w:pPr>
        <w:spacing w:line="360" w:lineRule="auto"/>
        <w:jc w:val="both"/>
        <w:rPr>
          <w:rFonts w:ascii="Arial" w:hAnsi="Arial" w:cs="Arial"/>
          <w:sz w:val="24"/>
          <w:szCs w:val="24"/>
        </w:rPr>
      </w:pPr>
    </w:p>
    <w:p w:rsidR="0029305B" w:rsidRPr="0086109D" w:rsidRDefault="0029305B" w:rsidP="0029305B">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lastRenderedPageBreak/>
        <w:t>Factor de Seguridad en la estabilidad de Taludes</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El riesgo de colapso de un talud se evalúa en función del llamado coeficiente de seguridad F, que es la relación entre el conjunto de fuerzas resistentes y </w:t>
      </w:r>
      <w:proofErr w:type="gramStart"/>
      <w:r w:rsidRPr="0086109D">
        <w:rPr>
          <w:rFonts w:ascii="Arial" w:hAnsi="Arial" w:cs="Arial"/>
          <w:sz w:val="24"/>
          <w:szCs w:val="24"/>
        </w:rPr>
        <w:t>las</w:t>
      </w:r>
      <w:proofErr w:type="gramEnd"/>
      <w:r w:rsidRPr="0086109D">
        <w:rPr>
          <w:rFonts w:ascii="Arial" w:hAnsi="Arial" w:cs="Arial"/>
          <w:sz w:val="24"/>
          <w:szCs w:val="24"/>
        </w:rPr>
        <w:t xml:space="preserve"> desestabilizadores que provocarían la rotura del talud. La selección de un F mayor implica una disminución de riesgo, pero supone en general taludes más extendidos o de menor grado.</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Si </w:t>
      </w:r>
      <w:r w:rsidRPr="0086109D">
        <w:rPr>
          <w:rFonts w:ascii="Arial" w:hAnsi="Arial" w:cs="Arial"/>
          <w:b/>
          <w:sz w:val="24"/>
          <w:szCs w:val="24"/>
        </w:rPr>
        <w:t xml:space="preserve">F = 1 </w:t>
      </w:r>
      <w:r w:rsidRPr="0086109D">
        <w:rPr>
          <w:rFonts w:ascii="Arial" w:hAnsi="Arial" w:cs="Arial"/>
          <w:sz w:val="24"/>
          <w:szCs w:val="24"/>
        </w:rPr>
        <w:t xml:space="preserve">señala la frontera en al cual un talud es, o deja de ser estable. La necesidad de utilizar valores </w:t>
      </w:r>
      <w:r w:rsidRPr="0086109D">
        <w:rPr>
          <w:rFonts w:ascii="Arial" w:hAnsi="Arial" w:cs="Arial"/>
          <w:b/>
          <w:sz w:val="24"/>
          <w:szCs w:val="24"/>
        </w:rPr>
        <w:t>F &gt; 1</w:t>
      </w:r>
      <w:r w:rsidRPr="0086109D">
        <w:rPr>
          <w:rFonts w:ascii="Arial" w:hAnsi="Arial" w:cs="Arial"/>
          <w:sz w:val="24"/>
          <w:szCs w:val="24"/>
        </w:rPr>
        <w:t xml:space="preserve"> surge como consecuencia de los siguientes factores:</w:t>
      </w:r>
    </w:p>
    <w:p w:rsidR="00D763B1" w:rsidRPr="0086109D" w:rsidRDefault="00D763B1" w:rsidP="004E36A2">
      <w:pPr>
        <w:pStyle w:val="Prrafodelista"/>
        <w:numPr>
          <w:ilvl w:val="0"/>
          <w:numId w:val="19"/>
        </w:numPr>
        <w:spacing w:line="360" w:lineRule="auto"/>
        <w:jc w:val="both"/>
        <w:rPr>
          <w:rFonts w:ascii="Arial" w:hAnsi="Arial" w:cs="Arial"/>
        </w:rPr>
      </w:pPr>
      <w:r w:rsidRPr="0086109D">
        <w:rPr>
          <w:rFonts w:ascii="Arial" w:hAnsi="Arial" w:cs="Arial"/>
        </w:rPr>
        <w:t>La posible existencia de rasgos geológicos y estructurales adversas que afectarían a la estabilidad del talud y que no han sido detectadas.</w:t>
      </w:r>
    </w:p>
    <w:p w:rsidR="00D763B1" w:rsidRPr="0086109D" w:rsidRDefault="00D763B1" w:rsidP="004E36A2">
      <w:pPr>
        <w:pStyle w:val="Prrafodelista"/>
        <w:numPr>
          <w:ilvl w:val="0"/>
          <w:numId w:val="19"/>
        </w:numPr>
        <w:spacing w:line="360" w:lineRule="auto"/>
        <w:jc w:val="both"/>
        <w:rPr>
          <w:rFonts w:ascii="Arial" w:hAnsi="Arial" w:cs="Arial"/>
        </w:rPr>
      </w:pPr>
      <w:r w:rsidRPr="0086109D">
        <w:rPr>
          <w:rFonts w:ascii="Arial" w:hAnsi="Arial" w:cs="Arial"/>
        </w:rPr>
        <w:t>Los posibles errores en los ensayos para caracterizar los materiales del macizo.</w:t>
      </w:r>
    </w:p>
    <w:p w:rsidR="00D763B1" w:rsidRPr="0086109D" w:rsidRDefault="00D763B1" w:rsidP="004E36A2">
      <w:pPr>
        <w:pStyle w:val="Prrafodelista"/>
        <w:numPr>
          <w:ilvl w:val="0"/>
          <w:numId w:val="19"/>
        </w:numPr>
        <w:spacing w:line="360" w:lineRule="auto"/>
        <w:jc w:val="both"/>
        <w:rPr>
          <w:rFonts w:ascii="Arial" w:hAnsi="Arial" w:cs="Arial"/>
        </w:rPr>
      </w:pPr>
      <w:r w:rsidRPr="0086109D">
        <w:rPr>
          <w:rFonts w:ascii="Arial" w:hAnsi="Arial" w:cs="Arial"/>
        </w:rPr>
        <w:t>La variabilidad de las propiedades de los materiales presentes.</w:t>
      </w:r>
    </w:p>
    <w:p w:rsidR="00D763B1" w:rsidRPr="0086109D" w:rsidRDefault="00D763B1" w:rsidP="004E36A2">
      <w:pPr>
        <w:pStyle w:val="Prrafodelista"/>
        <w:numPr>
          <w:ilvl w:val="0"/>
          <w:numId w:val="19"/>
        </w:numPr>
        <w:spacing w:line="360" w:lineRule="auto"/>
        <w:jc w:val="both"/>
        <w:rPr>
          <w:rFonts w:ascii="Arial" w:hAnsi="Arial" w:cs="Arial"/>
        </w:rPr>
      </w:pPr>
      <w:r w:rsidRPr="0086109D">
        <w:rPr>
          <w:rFonts w:ascii="Arial" w:hAnsi="Arial" w:cs="Arial"/>
        </w:rPr>
        <w:t>La determinación y variabilidad estacional de las presiones de agua en el talud.</w:t>
      </w:r>
    </w:p>
    <w:p w:rsidR="00D763B1" w:rsidRPr="0086109D" w:rsidRDefault="00D763B1" w:rsidP="004E36A2">
      <w:pPr>
        <w:pStyle w:val="Prrafodelista"/>
        <w:numPr>
          <w:ilvl w:val="0"/>
          <w:numId w:val="19"/>
        </w:numPr>
        <w:spacing w:line="360" w:lineRule="auto"/>
        <w:jc w:val="both"/>
        <w:rPr>
          <w:rFonts w:ascii="Arial" w:hAnsi="Arial" w:cs="Arial"/>
        </w:rPr>
      </w:pPr>
      <w:r w:rsidRPr="0086109D">
        <w:rPr>
          <w:rFonts w:ascii="Arial" w:hAnsi="Arial" w:cs="Arial"/>
        </w:rPr>
        <w:t>Errores derivados de los supuestos de rotura utilizados.</w:t>
      </w:r>
    </w:p>
    <w:p w:rsidR="00D763B1" w:rsidRDefault="00D763B1" w:rsidP="004E36A2">
      <w:pPr>
        <w:spacing w:line="360" w:lineRule="auto"/>
        <w:jc w:val="both"/>
        <w:rPr>
          <w:rFonts w:ascii="Arial" w:hAnsi="Arial" w:cs="Arial"/>
          <w:sz w:val="24"/>
          <w:szCs w:val="24"/>
        </w:rPr>
      </w:pPr>
      <w:r w:rsidRPr="0086109D">
        <w:rPr>
          <w:rFonts w:ascii="Arial" w:hAnsi="Arial" w:cs="Arial"/>
          <w:sz w:val="24"/>
          <w:szCs w:val="24"/>
        </w:rPr>
        <w:t>La experiencia indica que, debido a implicancias económicas, la selección de F próximo a 1, 2 puede ser adecuado para taludes cuya estabilidad no se considera a largo plazo, mientras que, si tales condiciones son críticas o permanentes F debe ser del orden de 1,5.</w:t>
      </w:r>
    </w:p>
    <w:p w:rsidR="005163C1" w:rsidRDefault="005163C1" w:rsidP="004E36A2">
      <w:pPr>
        <w:spacing w:line="360" w:lineRule="auto"/>
        <w:jc w:val="both"/>
        <w:rPr>
          <w:rFonts w:ascii="Arial" w:hAnsi="Arial" w:cs="Arial"/>
          <w:sz w:val="24"/>
          <w:szCs w:val="24"/>
        </w:rPr>
      </w:pPr>
    </w:p>
    <w:p w:rsidR="005163C1" w:rsidRDefault="005163C1" w:rsidP="004E36A2">
      <w:pPr>
        <w:spacing w:line="360" w:lineRule="auto"/>
        <w:jc w:val="both"/>
        <w:rPr>
          <w:rFonts w:ascii="Arial" w:hAnsi="Arial" w:cs="Arial"/>
          <w:sz w:val="24"/>
          <w:szCs w:val="24"/>
        </w:rPr>
      </w:pPr>
    </w:p>
    <w:p w:rsidR="0029305B" w:rsidRPr="0086109D" w:rsidRDefault="0029305B"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730F6F" w:rsidP="004E36A2">
      <w:pPr>
        <w:spacing w:line="360" w:lineRule="auto"/>
        <w:jc w:val="both"/>
        <w:rPr>
          <w:rFonts w:ascii="Arial" w:hAnsi="Arial" w:cs="Arial"/>
          <w:sz w:val="24"/>
          <w:szCs w:val="24"/>
        </w:rPr>
      </w:pPr>
      <w:r>
        <w:rPr>
          <w:rFonts w:ascii="Arial" w:hAnsi="Arial" w:cs="Arial"/>
          <w:noProof/>
          <w:sz w:val="24"/>
          <w:szCs w:val="24"/>
        </w:rPr>
        <w:lastRenderedPageBreak/>
        <mc:AlternateContent>
          <mc:Choice Requires="wpg">
            <w:drawing>
              <wp:anchor distT="0" distB="0" distL="114300" distR="114300" simplePos="0" relativeHeight="251692032" behindDoc="0" locked="0" layoutInCell="1" allowOverlap="1">
                <wp:simplePos x="0" y="0"/>
                <wp:positionH relativeFrom="column">
                  <wp:posOffset>291465</wp:posOffset>
                </wp:positionH>
                <wp:positionV relativeFrom="paragraph">
                  <wp:posOffset>-5080</wp:posOffset>
                </wp:positionV>
                <wp:extent cx="4267200" cy="3086100"/>
                <wp:effectExtent l="0" t="0" r="19050" b="0"/>
                <wp:wrapNone/>
                <wp:docPr id="61"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7200" cy="3086100"/>
                          <a:chOff x="2301" y="1417"/>
                          <a:chExt cx="6720" cy="4860"/>
                        </a:xfrm>
                      </wpg:grpSpPr>
                      <wpg:grpSp>
                        <wpg:cNvPr id="62" name="Group 51"/>
                        <wpg:cNvGrpSpPr>
                          <a:grpSpLocks/>
                        </wpg:cNvGrpSpPr>
                        <wpg:grpSpPr bwMode="auto">
                          <a:xfrm>
                            <a:off x="2901" y="1597"/>
                            <a:ext cx="4560" cy="3960"/>
                            <a:chOff x="3981" y="1597"/>
                            <a:chExt cx="4560" cy="3960"/>
                          </a:xfrm>
                        </wpg:grpSpPr>
                        <wps:wsp>
                          <wps:cNvPr id="63" name="Line 52"/>
                          <wps:cNvCnPr/>
                          <wps:spPr bwMode="auto">
                            <a:xfrm>
                              <a:off x="3981" y="1597"/>
                              <a:ext cx="0" cy="3960"/>
                            </a:xfrm>
                            <a:prstGeom prst="line">
                              <a:avLst/>
                            </a:prstGeom>
                            <a:noFill/>
                            <a:ln w="9525">
                              <a:solidFill>
                                <a:srgbClr val="000000"/>
                              </a:solidFill>
                              <a:round/>
                              <a:headEnd type="triangle" w="sm" len="sm"/>
                              <a:tailEnd/>
                            </a:ln>
                            <a:extLst>
                              <a:ext uri="{909E8E84-426E-40DD-AFC4-6F175D3DCCD1}">
                                <a14:hiddenFill xmlns:a14="http://schemas.microsoft.com/office/drawing/2010/main">
                                  <a:noFill/>
                                </a14:hiddenFill>
                              </a:ext>
                            </a:extLst>
                          </wps:spPr>
                          <wps:bodyPr/>
                        </wps:wsp>
                        <wps:wsp>
                          <wps:cNvPr id="64" name="Line 53"/>
                          <wps:cNvCnPr/>
                          <wps:spPr bwMode="auto">
                            <a:xfrm flipH="1">
                              <a:off x="3981" y="5557"/>
                              <a:ext cx="4560" cy="0"/>
                            </a:xfrm>
                            <a:prstGeom prst="line">
                              <a:avLst/>
                            </a:prstGeom>
                            <a:noFill/>
                            <a:ln w="9525">
                              <a:solidFill>
                                <a:srgbClr val="000000"/>
                              </a:solidFill>
                              <a:round/>
                              <a:headEnd type="triangle" w="sm" len="sm"/>
                              <a:tailEnd/>
                            </a:ln>
                            <a:extLst>
                              <a:ext uri="{909E8E84-426E-40DD-AFC4-6F175D3DCCD1}">
                                <a14:hiddenFill xmlns:a14="http://schemas.microsoft.com/office/drawing/2010/main">
                                  <a:noFill/>
                                </a14:hiddenFill>
                              </a:ext>
                            </a:extLst>
                          </wps:spPr>
                          <wps:bodyPr/>
                        </wps:wsp>
                      </wpg:grpSp>
                      <wps:wsp>
                        <wps:cNvPr id="65" name="Line 54"/>
                        <wps:cNvCnPr/>
                        <wps:spPr bwMode="auto">
                          <a:xfrm>
                            <a:off x="2781" y="483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5"/>
                        <wps:cNvCnPr/>
                        <wps:spPr bwMode="auto">
                          <a:xfrm>
                            <a:off x="2781" y="339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6"/>
                        <wps:cNvCnPr/>
                        <wps:spPr bwMode="auto">
                          <a:xfrm>
                            <a:off x="2781" y="267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7"/>
                        <wps:cNvCnPr/>
                        <wps:spPr bwMode="auto">
                          <a:xfrm>
                            <a:off x="2781" y="411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58"/>
                        <wps:cNvCnPr/>
                        <wps:spPr bwMode="auto">
                          <a:xfrm>
                            <a:off x="3621" y="5557"/>
                            <a:ext cx="0" cy="18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70" name="Line 59"/>
                        <wps:cNvCnPr/>
                        <wps:spPr bwMode="auto">
                          <a:xfrm>
                            <a:off x="3861" y="5557"/>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0"/>
                        <wps:cNvCnPr/>
                        <wps:spPr bwMode="auto">
                          <a:xfrm>
                            <a:off x="5061" y="5557"/>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61"/>
                        <wps:cNvCnPr/>
                        <wps:spPr bwMode="auto">
                          <a:xfrm>
                            <a:off x="6261" y="5557"/>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Freeform 62"/>
                        <wps:cNvSpPr>
                          <a:spLocks/>
                        </wps:cNvSpPr>
                        <wps:spPr bwMode="auto">
                          <a:xfrm>
                            <a:off x="3861" y="2680"/>
                            <a:ext cx="2400" cy="2520"/>
                          </a:xfrm>
                          <a:custGeom>
                            <a:avLst/>
                            <a:gdLst>
                              <a:gd name="T0" fmla="*/ 2400 w 2400"/>
                              <a:gd name="T1" fmla="*/ 2520 h 2520"/>
                              <a:gd name="T2" fmla="*/ 600 w 2400"/>
                              <a:gd name="T3" fmla="*/ 1440 h 2520"/>
                              <a:gd name="T4" fmla="*/ 0 w 2400"/>
                              <a:gd name="T5" fmla="*/ 0 h 2520"/>
                            </a:gdLst>
                            <a:ahLst/>
                            <a:cxnLst>
                              <a:cxn ang="0">
                                <a:pos x="T0" y="T1"/>
                              </a:cxn>
                              <a:cxn ang="0">
                                <a:pos x="T2" y="T3"/>
                              </a:cxn>
                              <a:cxn ang="0">
                                <a:pos x="T4" y="T5"/>
                              </a:cxn>
                            </a:cxnLst>
                            <a:rect l="0" t="0" r="r" b="b"/>
                            <a:pathLst>
                              <a:path w="2400" h="2520">
                                <a:moveTo>
                                  <a:pt x="2400" y="2520"/>
                                </a:moveTo>
                                <a:cubicBezTo>
                                  <a:pt x="1700" y="2190"/>
                                  <a:pt x="1000" y="1860"/>
                                  <a:pt x="600" y="1440"/>
                                </a:cubicBezTo>
                                <a:cubicBezTo>
                                  <a:pt x="200" y="1020"/>
                                  <a:pt x="100" y="510"/>
                                  <a:pt x="0" y="0"/>
                                </a:cubicBezTo>
                              </a:path>
                            </a:pathLst>
                          </a:custGeom>
                          <a:noFill/>
                          <a:ln w="19050">
                            <a:solidFill>
                              <a:srgbClr val="000000"/>
                            </a:solidFill>
                            <a:round/>
                            <a:headEnd/>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3"/>
                        <wps:cNvSpPr>
                          <a:spLocks/>
                        </wps:cNvSpPr>
                        <wps:spPr bwMode="auto">
                          <a:xfrm>
                            <a:off x="5455" y="2175"/>
                            <a:ext cx="1001" cy="2560"/>
                          </a:xfrm>
                          <a:custGeom>
                            <a:avLst/>
                            <a:gdLst>
                              <a:gd name="T0" fmla="*/ 1001 w 1001"/>
                              <a:gd name="T1" fmla="*/ 2560 h 2560"/>
                              <a:gd name="T2" fmla="*/ 695 w 1001"/>
                              <a:gd name="T3" fmla="*/ 1605 h 2560"/>
                              <a:gd name="T4" fmla="*/ 110 w 1001"/>
                              <a:gd name="T5" fmla="*/ 1425 h 2560"/>
                              <a:gd name="T6" fmla="*/ 35 w 1001"/>
                              <a:gd name="T7" fmla="*/ 1110 h 2560"/>
                              <a:gd name="T8" fmla="*/ 95 w 1001"/>
                              <a:gd name="T9" fmla="*/ 630 h 2560"/>
                              <a:gd name="T10" fmla="*/ 35 w 1001"/>
                              <a:gd name="T11" fmla="*/ 0 h 2560"/>
                            </a:gdLst>
                            <a:ahLst/>
                            <a:cxnLst>
                              <a:cxn ang="0">
                                <a:pos x="T0" y="T1"/>
                              </a:cxn>
                              <a:cxn ang="0">
                                <a:pos x="T2" y="T3"/>
                              </a:cxn>
                              <a:cxn ang="0">
                                <a:pos x="T4" y="T5"/>
                              </a:cxn>
                              <a:cxn ang="0">
                                <a:pos x="T6" y="T7"/>
                              </a:cxn>
                              <a:cxn ang="0">
                                <a:pos x="T8" y="T9"/>
                              </a:cxn>
                              <a:cxn ang="0">
                                <a:pos x="T10" y="T11"/>
                              </a:cxn>
                            </a:cxnLst>
                            <a:rect l="0" t="0" r="r" b="b"/>
                            <a:pathLst>
                              <a:path w="1001" h="2560">
                                <a:moveTo>
                                  <a:pt x="1001" y="2560"/>
                                </a:moveTo>
                                <a:cubicBezTo>
                                  <a:pt x="950" y="2401"/>
                                  <a:pt x="843" y="1794"/>
                                  <a:pt x="695" y="1605"/>
                                </a:cubicBezTo>
                                <a:cubicBezTo>
                                  <a:pt x="547" y="1416"/>
                                  <a:pt x="220" y="1507"/>
                                  <a:pt x="110" y="1425"/>
                                </a:cubicBezTo>
                                <a:cubicBezTo>
                                  <a:pt x="0" y="1343"/>
                                  <a:pt x="37" y="1242"/>
                                  <a:pt x="35" y="1110"/>
                                </a:cubicBezTo>
                                <a:cubicBezTo>
                                  <a:pt x="33" y="978"/>
                                  <a:pt x="95" y="815"/>
                                  <a:pt x="95" y="630"/>
                                </a:cubicBezTo>
                                <a:cubicBezTo>
                                  <a:pt x="95" y="445"/>
                                  <a:pt x="47" y="131"/>
                                  <a:pt x="35" y="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64"/>
                        <wps:cNvSpPr>
                          <a:spLocks/>
                        </wps:cNvSpPr>
                        <wps:spPr bwMode="auto">
                          <a:xfrm>
                            <a:off x="6741" y="2317"/>
                            <a:ext cx="2280" cy="1080"/>
                          </a:xfrm>
                          <a:custGeom>
                            <a:avLst/>
                            <a:gdLst>
                              <a:gd name="T0" fmla="*/ 0 w 2280"/>
                              <a:gd name="T1" fmla="*/ 1080 h 1080"/>
                              <a:gd name="T2" fmla="*/ 720 w 2280"/>
                              <a:gd name="T3" fmla="*/ 1080 h 1080"/>
                              <a:gd name="T4" fmla="*/ 1200 w 2280"/>
                              <a:gd name="T5" fmla="*/ 0 h 1080"/>
                              <a:gd name="T6" fmla="*/ 2280 w 2280"/>
                              <a:gd name="T7" fmla="*/ 0 h 1080"/>
                            </a:gdLst>
                            <a:ahLst/>
                            <a:cxnLst>
                              <a:cxn ang="0">
                                <a:pos x="T0" y="T1"/>
                              </a:cxn>
                              <a:cxn ang="0">
                                <a:pos x="T2" y="T3"/>
                              </a:cxn>
                              <a:cxn ang="0">
                                <a:pos x="T4" y="T5"/>
                              </a:cxn>
                              <a:cxn ang="0">
                                <a:pos x="T6" y="T7"/>
                              </a:cxn>
                            </a:cxnLst>
                            <a:rect l="0" t="0" r="r" b="b"/>
                            <a:pathLst>
                              <a:path w="2280" h="1080">
                                <a:moveTo>
                                  <a:pt x="0" y="1080"/>
                                </a:moveTo>
                                <a:lnTo>
                                  <a:pt x="720" y="1080"/>
                                </a:lnTo>
                                <a:lnTo>
                                  <a:pt x="1200" y="0"/>
                                </a:lnTo>
                                <a:lnTo>
                                  <a:pt x="228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5"/>
                        <wps:cNvSpPr>
                          <a:spLocks/>
                        </wps:cNvSpPr>
                        <wps:spPr bwMode="auto">
                          <a:xfrm>
                            <a:off x="7461" y="2317"/>
                            <a:ext cx="1200" cy="1080"/>
                          </a:xfrm>
                          <a:custGeom>
                            <a:avLst/>
                            <a:gdLst>
                              <a:gd name="T0" fmla="*/ 0 w 1200"/>
                              <a:gd name="T1" fmla="*/ 1080 h 1080"/>
                              <a:gd name="T2" fmla="*/ 720 w 1200"/>
                              <a:gd name="T3" fmla="*/ 720 h 1080"/>
                              <a:gd name="T4" fmla="*/ 1200 w 1200"/>
                              <a:gd name="T5" fmla="*/ 0 h 1080"/>
                            </a:gdLst>
                            <a:ahLst/>
                            <a:cxnLst>
                              <a:cxn ang="0">
                                <a:pos x="T0" y="T1"/>
                              </a:cxn>
                              <a:cxn ang="0">
                                <a:pos x="T2" y="T3"/>
                              </a:cxn>
                              <a:cxn ang="0">
                                <a:pos x="T4" y="T5"/>
                              </a:cxn>
                            </a:cxnLst>
                            <a:rect l="0" t="0" r="r" b="b"/>
                            <a:pathLst>
                              <a:path w="1200" h="1080">
                                <a:moveTo>
                                  <a:pt x="0" y="1080"/>
                                </a:moveTo>
                                <a:cubicBezTo>
                                  <a:pt x="260" y="990"/>
                                  <a:pt x="520" y="900"/>
                                  <a:pt x="720" y="720"/>
                                </a:cubicBezTo>
                                <a:cubicBezTo>
                                  <a:pt x="920" y="540"/>
                                  <a:pt x="1060" y="270"/>
                                  <a:pt x="120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Line 66"/>
                        <wps:cNvCnPr/>
                        <wps:spPr bwMode="auto">
                          <a:xfrm flipH="1">
                            <a:off x="8061" y="2497"/>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Text Box 67"/>
                        <wps:cNvSpPr txBox="1">
                          <a:spLocks noChangeArrowheads="1"/>
                        </wps:cNvSpPr>
                        <wps:spPr bwMode="auto">
                          <a:xfrm>
                            <a:off x="2421" y="2497"/>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2</w:t>
                              </w:r>
                            </w:p>
                          </w:txbxContent>
                        </wps:txbx>
                        <wps:bodyPr rot="0" vert="horz" wrap="square" lIns="91440" tIns="45720" rIns="91440" bIns="45720" anchor="t" anchorCtr="0" upright="1">
                          <a:noAutofit/>
                        </wps:bodyPr>
                      </wps:wsp>
                      <wps:wsp>
                        <wps:cNvPr id="79" name="Text Box 68"/>
                        <wps:cNvSpPr txBox="1">
                          <a:spLocks noChangeArrowheads="1"/>
                        </wps:cNvSpPr>
                        <wps:spPr bwMode="auto">
                          <a:xfrm>
                            <a:off x="2301" y="3217"/>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1.5</w:t>
                              </w:r>
                            </w:p>
                          </w:txbxContent>
                        </wps:txbx>
                        <wps:bodyPr rot="0" vert="horz" wrap="square" lIns="91440" tIns="45720" rIns="91440" bIns="45720" anchor="t" anchorCtr="0" upright="1">
                          <a:noAutofit/>
                        </wps:bodyPr>
                      </wps:wsp>
                      <wps:wsp>
                        <wps:cNvPr id="80" name="Text Box 69"/>
                        <wps:cNvSpPr txBox="1">
                          <a:spLocks noChangeArrowheads="1"/>
                        </wps:cNvSpPr>
                        <wps:spPr bwMode="auto">
                          <a:xfrm>
                            <a:off x="2421" y="3937"/>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1</w:t>
                              </w:r>
                            </w:p>
                          </w:txbxContent>
                        </wps:txbx>
                        <wps:bodyPr rot="0" vert="horz" wrap="square" lIns="91440" tIns="45720" rIns="91440" bIns="45720" anchor="t" anchorCtr="0" upright="1">
                          <a:noAutofit/>
                        </wps:bodyPr>
                      </wps:wsp>
                      <wps:wsp>
                        <wps:cNvPr id="81" name="Text Box 70"/>
                        <wps:cNvSpPr txBox="1">
                          <a:spLocks noChangeArrowheads="1"/>
                        </wps:cNvSpPr>
                        <wps:spPr bwMode="auto">
                          <a:xfrm>
                            <a:off x="2301" y="4657"/>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0.5</w:t>
                              </w:r>
                            </w:p>
                          </w:txbxContent>
                        </wps:txbx>
                        <wps:bodyPr rot="0" vert="horz" wrap="square" lIns="91440" tIns="45720" rIns="91440" bIns="45720" anchor="t" anchorCtr="0" upright="1">
                          <a:noAutofit/>
                        </wps:bodyPr>
                      </wps:wsp>
                      <wps:wsp>
                        <wps:cNvPr id="82" name="Text Box 71"/>
                        <wps:cNvSpPr txBox="1">
                          <a:spLocks noChangeArrowheads="1"/>
                        </wps:cNvSpPr>
                        <wps:spPr bwMode="auto">
                          <a:xfrm>
                            <a:off x="2301" y="1417"/>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FS</w:t>
                              </w:r>
                            </w:p>
                          </w:txbxContent>
                        </wps:txbx>
                        <wps:bodyPr rot="0" vert="horz" wrap="square" lIns="91440" tIns="45720" rIns="91440" bIns="45720" anchor="t" anchorCtr="0" upright="1">
                          <a:noAutofit/>
                        </wps:bodyPr>
                      </wps:wsp>
                      <wps:wsp>
                        <wps:cNvPr id="83" name="Text Box 72"/>
                        <wps:cNvSpPr txBox="1">
                          <a:spLocks noChangeArrowheads="1"/>
                        </wps:cNvSpPr>
                        <wps:spPr bwMode="auto">
                          <a:xfrm>
                            <a:off x="6021" y="5737"/>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900.5</w:t>
                              </w:r>
                            </w:p>
                          </w:txbxContent>
                        </wps:txbx>
                        <wps:bodyPr rot="0" vert="horz" wrap="square" lIns="91440" tIns="45720" rIns="91440" bIns="45720" anchor="t" anchorCtr="0" upright="1">
                          <a:noAutofit/>
                        </wps:bodyPr>
                      </wps:wsp>
                      <wps:wsp>
                        <wps:cNvPr id="84" name="Text Box 73"/>
                        <wps:cNvSpPr txBox="1">
                          <a:spLocks noChangeArrowheads="1"/>
                        </wps:cNvSpPr>
                        <wps:spPr bwMode="auto">
                          <a:xfrm>
                            <a:off x="4821" y="5737"/>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60</w:t>
                              </w:r>
                            </w:p>
                          </w:txbxContent>
                        </wps:txbx>
                        <wps:bodyPr rot="0" vert="horz" wrap="square" lIns="91440" tIns="45720" rIns="91440" bIns="45720" anchor="t" anchorCtr="0" upright="1">
                          <a:noAutofit/>
                        </wps:bodyPr>
                      </wps:wsp>
                      <wps:wsp>
                        <wps:cNvPr id="85" name="Text Box 74"/>
                        <wps:cNvSpPr txBox="1">
                          <a:spLocks noChangeArrowheads="1"/>
                        </wps:cNvSpPr>
                        <wps:spPr bwMode="auto">
                          <a:xfrm>
                            <a:off x="3621" y="5737"/>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30</w:t>
                              </w:r>
                            </w:p>
                          </w:txbxContent>
                        </wps:txbx>
                        <wps:bodyPr rot="0" vert="horz" wrap="square" lIns="91440" tIns="45720" rIns="91440" bIns="45720" anchor="t" anchorCtr="0" upright="1">
                          <a:noAutofit/>
                        </wps:bodyPr>
                      </wps:wsp>
                      <wps:wsp>
                        <wps:cNvPr id="86" name="Text Box 75"/>
                        <wps:cNvSpPr txBox="1">
                          <a:spLocks noChangeArrowheads="1"/>
                        </wps:cNvSpPr>
                        <wps:spPr bwMode="auto">
                          <a:xfrm>
                            <a:off x="6861" y="5737"/>
                            <a:ext cx="16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Angulo Talud</w:t>
                              </w:r>
                            </w:p>
                          </w:txbxContent>
                        </wps:txbx>
                        <wps:bodyPr rot="0" vert="horz" wrap="square" lIns="91440" tIns="45720" rIns="91440" bIns="45720" anchor="t" anchorCtr="0" upright="1">
                          <a:noAutofit/>
                        </wps:bodyPr>
                      </wps:wsp>
                      <wps:wsp>
                        <wps:cNvPr id="87" name="Text Box 76"/>
                        <wps:cNvSpPr txBox="1">
                          <a:spLocks noChangeArrowheads="1"/>
                        </wps:cNvSpPr>
                        <wps:spPr bwMode="auto">
                          <a:xfrm>
                            <a:off x="6501" y="4297"/>
                            <a:ext cx="1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sz w:val="18"/>
                                </w:rPr>
                              </w:pPr>
                              <w:r>
                                <w:rPr>
                                  <w:rFonts w:ascii="Arial" w:hAnsi="Arial" w:cs="Arial"/>
                                  <w:sz w:val="18"/>
                                </w:rPr>
                                <w:t xml:space="preserve">H = </w:t>
                              </w:r>
                              <w:r w:rsidR="0029305B">
                                <w:rPr>
                                  <w:rFonts w:ascii="Arial" w:hAnsi="Arial" w:cs="Arial"/>
                                  <w:sz w:val="18"/>
                                </w:rPr>
                                <w:t>4</w:t>
                              </w:r>
                              <w:r>
                                <w:rPr>
                                  <w:rFonts w:ascii="Arial" w:hAnsi="Arial" w:cs="Arial"/>
                                  <w:sz w:val="18"/>
                                </w:rPr>
                                <w:t xml:space="preserve"> m</w:t>
                              </w:r>
                            </w:p>
                            <w:p w:rsidR="00D763B1" w:rsidRDefault="00D763B1" w:rsidP="00D763B1">
                              <w:pPr>
                                <w:rPr>
                                  <w:rFonts w:ascii="Arial" w:hAnsi="Arial" w:cs="Arial"/>
                                  <w:b/>
                                  <w:bCs/>
                                  <w:sz w:val="20"/>
                                </w:rPr>
                              </w:pPr>
                            </w:p>
                          </w:txbxContent>
                        </wps:txbx>
                        <wps:bodyPr rot="0" vert="horz" wrap="square" lIns="91440" tIns="45720" rIns="91440" bIns="45720" anchor="t" anchorCtr="0" upright="1">
                          <a:noAutofit/>
                        </wps:bodyPr>
                      </wps:wsp>
                      <wps:wsp>
                        <wps:cNvPr id="88" name="Text Box 77"/>
                        <wps:cNvSpPr txBox="1">
                          <a:spLocks noChangeArrowheads="1"/>
                        </wps:cNvSpPr>
                        <wps:spPr bwMode="auto">
                          <a:xfrm>
                            <a:off x="6501" y="5017"/>
                            <a:ext cx="192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sz w:val="18"/>
                                </w:rPr>
                              </w:pPr>
                              <w:r>
                                <w:rPr>
                                  <w:rFonts w:ascii="Arial" w:hAnsi="Arial" w:cs="Arial"/>
                                  <w:sz w:val="18"/>
                                </w:rPr>
                                <w:t>H = 50 m</w:t>
                              </w:r>
                            </w:p>
                            <w:p w:rsidR="00D763B1" w:rsidRDefault="00D763B1" w:rsidP="00D763B1">
                              <w:pPr>
                                <w:rPr>
                                  <w:rFonts w:ascii="Arial" w:hAnsi="Arial" w:cs="Arial"/>
                                  <w:b/>
                                  <w:bCs/>
                                  <w:sz w:val="20"/>
                                </w:rPr>
                              </w:pPr>
                              <w:r>
                                <w:rPr>
                                  <w:rFonts w:ascii="Arial" w:hAnsi="Arial" w:cs="Arial"/>
                                  <w:sz w:val="18"/>
                                </w:rPr>
                                <w:t>Control Freático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27" style="position:absolute;left:0;text-align:left;margin-left:22.95pt;margin-top:-.4pt;width:336pt;height:243pt;z-index:251692032" coordorigin="2301,1417" coordsize="672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">
                <v:group id="Group 51" o:spid="_x0000_s1028" style="position:absolute;left:2901;top:1597;width:4560;height:3960" coordorigin="3981,1597" coordsize="4560,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Line 52" o:spid="_x0000_s1029" style="position:absolute;visibility:visible;mso-wrap-style:square" from="3981,1597" to="3981,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xrd8EAAADbAAAADwAAAGRycy9kb3ducmV2LnhtbESPS4sCMRCE7wv+h9DC3taMuyAyGkUF&#10;YXFR8IFem0nPAyedIYnO7L83guCxqKqvqOm8M7W4k/OVZQXDQQKCOLO64kLB6bj+GoPwAVljbZkU&#10;/JOH+az3McVU25b3dD+EQkQI+xQVlCE0qZQ+K8mgH9iGOHq5dQZDlK6Q2mEb4aaW30kykgYrjgsl&#10;NrQqKbsebkYBIS/Om+qyygPuttQt/9p86JT67HeLCYhAXXiHX+1frWD0A88v8QfI2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DGt3wQAAANsAAAAPAAAAAAAAAAAAAAAA&#10;AKECAABkcnMvZG93bnJldi54bWxQSwUGAAAAAAQABAD5AAAAjwMAAAAA&#10;">
                    <v:stroke startarrow="block" startarrowwidth="narrow" startarrowlength="short"/>
                  </v:line>
                  <v:line id="Line 53" o:spid="_x0000_s1030" style="position:absolute;flip:x;visibility:visible;mso-wrap-style:square" from="3981,5557" to="8541,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UDsUAAADbAAAADwAAAGRycy9kb3ducmV2LnhtbESPT4vCMBTE7wv7HcITvK2pIlq6RlmE&#10;RQU9+GcPvT2aZ1u3eSlNqvXbG0HwOMzMb5jZojOVuFLjSssKhoMIBHFmdcm5gtPx9ysG4Tyyxsoy&#10;KbiTg8X882OGibY33tP14HMRIOwSVFB4XydSuqwgg25ga+LgnW1j0AfZ5FI3eAtwU8lRFE2kwZLD&#10;QoE1LQvK/g+tUdDGndm1903+l05Pq2V7SbfHXapUv9f9fIPw1Pl3+NVeawWTMTy/h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cUDsUAAADbAAAADwAAAAAAAAAA&#10;AAAAAAChAgAAZHJzL2Rvd25yZXYueG1sUEsFBgAAAAAEAAQA+QAAAJMDAAAAAA==&#10;">
                    <v:stroke startarrow="block" startarrowwidth="narrow" startarrowlength="short"/>
                  </v:line>
                </v:group>
                <v:line id="Line 54" o:spid="_x0000_s1031" style="position:absolute;visibility:visible;mso-wrap-style:square" from="2781,4837" to="2901,4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55" o:spid="_x0000_s1032" style="position:absolute;visibility:visible;mso-wrap-style:square" from="2781,3397" to="2901,3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56" o:spid="_x0000_s1033" style="position:absolute;visibility:visible;mso-wrap-style:square" from="2781,2677" to="2901,2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57" o:spid="_x0000_s1034" style="position:absolute;visibility:visible;mso-wrap-style:square" from="2781,4117" to="2901,4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58" o:spid="_x0000_s1035" style="position:absolute;visibility:visible;mso-wrap-style:square" from="3621,5557" to="362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Zc6MEAAADbAAAADwAAAGRycy9kb3ducmV2LnhtbESPQWsCMRSE70L/Q3iF3jRbD+KuRimF&#10;Qm/Sdb0/Nq+bbZOXJYnu+u+NIHgcZuYbZrufnBUXCrH3rOB9UYAgbr3uuVPQHL/maxAxIWu0nknB&#10;lSLsdy+zLVbaj/xDlzp1IkM4VqjApDRUUsbWkMO48ANx9n59cJiyDJ3UAccMd1Yui2IlHfacFwwO&#10;9Gmo/a/PTsFo6WRCWWttD+X6dD03bvnXKPX2On1sQCSa0jP8aH9rBasS7l/yD5C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tlzowQAAANsAAAAPAAAAAAAAAAAAAAAA&#10;AKECAABkcnMvZG93bnJldi54bWxQSwUGAAAAAAQABAD5AAAAjwMAAAAA&#10;" stroked="f"/>
                <v:line id="Line 59" o:spid="_x0000_s1036" style="position:absolute;visibility:visible;mso-wrap-style:square" from="3861,5557" to="386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60" o:spid="_x0000_s1037" style="position:absolute;visibility:visible;mso-wrap-style:square" from="5061,5557" to="506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61" o:spid="_x0000_s1038" style="position:absolute;visibility:visible;mso-wrap-style:square" from="6261,5557" to="626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shape id="Freeform 62" o:spid="_x0000_s1039" style="position:absolute;left:3861;top:2680;width:2400;height:2520;visibility:visible;mso-wrap-style:square;v-text-anchor:top" coordsize="240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wsUMYA&#10;AADbAAAADwAAAGRycy9kb3ducmV2LnhtbESP3WrCQBSE7wu+w3IK3jWbtvgXsxFb0BYvCo0+wCF7&#10;TNJmz8bsqqlP7woFL4eZ+YZJF71pxIk6V1tW8BzFIIgLq2suFey2q6cpCOeRNTaWScEfOVhkg4cU&#10;E23P/E2n3JciQNglqKDyvk2kdEVFBl1kW+Lg7W1n0AfZlVJ3eA5w08iXOB5LgzWHhQpbeq+o+M2P&#10;RsHm6+1nlV/6rd24w2hyKGYf6/FMqeFjv5yD8NT7e/i//akVTF7h9iX8AJl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wsUMYAAADbAAAADwAAAAAAAAAAAAAAAACYAgAAZHJz&#10;L2Rvd25yZXYueG1sUEsFBgAAAAAEAAQA9QAAAIsDAAAAAA==&#10;" path="m2400,2520c1700,2190,1000,1860,600,1440,200,1020,100,510,,e" filled="f" strokeweight="1.5pt">
                  <v:stroke endarrowwidth="narrow" endarrowlength="short"/>
                  <v:path arrowok="t" o:connecttype="custom" o:connectlocs="2400,2520;600,1440;0,0" o:connectangles="0,0,0"/>
                </v:shape>
                <v:shape id="Freeform 63" o:spid="_x0000_s1040" style="position:absolute;left:5455;top:2175;width:1001;height:2560;visibility:visible;mso-wrap-style:square;v-text-anchor:top" coordsize="1001,2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xkA8QA&#10;AADbAAAADwAAAGRycy9kb3ducmV2LnhtbESPQWsCMRSE74X+h/AK3mp2pdiyGmUVrB681Pbg8XXz&#10;3CxuXpYk6uqvN4WCx2FmvmGm89624kw+NI4V5MMMBHHldMO1gp/v1esHiBCRNbaOScGVAsxnz09T&#10;LLS78Bedd7EWCcKhQAUmxq6QMlSGLIah64iTd3DeYkzS11J7vCS4beUoy8bSYsNpwWBHS0PVcXey&#10;Cuq8vB3X5nO7ybenSi/2+9/SO6UGL305ARGpj4/wf3ujFby/wd+X9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cZAPEAAAA2wAAAA8AAAAAAAAAAAAAAAAAmAIAAGRycy9k&#10;b3ducmV2LnhtbFBLBQYAAAAABAAEAPUAAACJAwAAAAA=&#10;" path="m1001,2560c950,2401,843,1794,695,1605,547,1416,220,1507,110,1425,,1343,37,1242,35,1110,33,978,95,815,95,630,95,445,47,131,35,e" filled="f" strokeweight="1.5pt">
                  <v:path arrowok="t" o:connecttype="custom" o:connectlocs="1001,2560;695,1605;110,1425;35,1110;95,630;35,0" o:connectangles="0,0,0,0,0,0"/>
                </v:shape>
                <v:shape id="Freeform 64" o:spid="_x0000_s1041" style="position:absolute;left:6741;top:2317;width:2280;height:1080;visibility:visible;mso-wrap-style:square;v-text-anchor:top" coordsize="2280,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jL8YA&#10;AADbAAAADwAAAGRycy9kb3ducmV2LnhtbESPQWsCMRSE70L/Q3iCF6lJW1rb1ShWEETsQe2hvT02&#10;z91tNy/rJmr8941Q8DjMzDfMeBptLU7U+sqxhoeBAkGcO1NxoeFzt7h/BeEDssHaMWm4kIfp5K4z&#10;xsy4M2/otA2FSBD2GWooQ2gyKX1ekkU/cA1x8vautRiSbAtpWjwnuK3lo1Iv0mLFaaHEhuYl5b/b&#10;o9VQvL89HYZfah/7kZvdj/r4Xq2D1r1unI1ABIrhFv5vL42G4TNcv6QfIC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rjL8YAAADbAAAADwAAAAAAAAAAAAAAAACYAgAAZHJz&#10;L2Rvd25yZXYueG1sUEsFBgAAAAAEAAQA9QAAAIsDAAAAAA==&#10;" path="m,1080r720,l1200,,2280,e" filled="f">
                  <v:path arrowok="t" o:connecttype="custom" o:connectlocs="0,1080;720,1080;1200,0;2280,0" o:connectangles="0,0,0,0"/>
                </v:shape>
                <v:shape id="Freeform 65" o:spid="_x0000_s1042" style="position:absolute;left:7461;top:2317;width:1200;height:1080;visibility:visible;mso-wrap-style:square;v-text-anchor:top" coordsize="1200,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EPb8YA&#10;AADbAAAADwAAAGRycy9kb3ducmV2LnhtbESPS2sCQRCE7wH/w9CCF4mzelCzOkoICF4MiS/01u70&#10;PnSnZ92Z6ObfOwEhx6KqvqKm88aU4ka1Kywr6PciEMSJ1QVnCrabxesYhPPIGkvLpOCXHMxnrZcp&#10;xtre+Ztua5+JAGEXo4Lc+yqW0iU5GXQ9WxEHL7W1QR9knUld4z3ATSkHUTSUBgsOCzlW9JFTcln/&#10;GAWH81imxddOvyXpadUcT9fu5/6qVKfdvE9AeGr8f/jZXmoFoyH8fQ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EPb8YAAADbAAAADwAAAAAAAAAAAAAAAACYAgAAZHJz&#10;L2Rvd25yZXYueG1sUEsFBgAAAAAEAAQA9QAAAIsDAAAAAA==&#10;" path="m,1080c260,990,520,900,720,720,920,540,1060,270,1200,e" filled="f">
                  <v:path arrowok="t" o:connecttype="custom" o:connectlocs="0,1080;720,720;1200,0" o:connectangles="0,0,0"/>
                </v:shape>
                <v:line id="Line 66" o:spid="_x0000_s1043" style="position:absolute;flip:x;visibility:visible;mso-wrap-style:square" from="8061,2497" to="8421,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n1psUAAADbAAAADwAAAGRycy9kb3ducmV2LnhtbESPT2vCQBDF74V+h2WEXkLdVMHU1FVa&#10;W6EgHvxz8Dhkp0kwOxuyU43f3i0IPT7evN+bN1v0rlFn6kLt2cDLMAVFXHhbc2ngsF89v4IKgmyx&#10;8UwGrhRgMX98mGFu/YW3dN5JqSKEQ44GKpE21zoUFTkMQ98SR+/Hdw4lyq7UtsNLhLtGj9J0oh3W&#10;HBsqbGlZUXHa/br4xmrDn+Nx8uF0kkzp6yjrVIsxT4P+/Q2UUC//x/f0tzWQZf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n1psUAAADbAAAADwAAAAAAAAAA&#10;AAAAAAChAgAAZHJzL2Rvd25yZXYueG1sUEsFBgAAAAAEAAQA+QAAAJMDAAAAAA==&#10;">
                  <v:stroke endarrow="block"/>
                </v:line>
                <v:shapetype id="_x0000_t202" coordsize="21600,21600" o:spt="202" path="m,l,21600r21600,l21600,xe">
                  <v:stroke joinstyle="miter"/>
                  <v:path gradientshapeok="t" o:connecttype="rect"/>
                </v:shapetype>
                <v:shape id="Text Box 67" o:spid="_x0000_s1044" type="#_x0000_t202" style="position:absolute;left:2421;top:2497;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D763B1" w:rsidRDefault="00D763B1" w:rsidP="00D763B1">
                        <w:pPr>
                          <w:rPr>
                            <w:rFonts w:ascii="Arial" w:hAnsi="Arial" w:cs="Arial"/>
                            <w:b/>
                            <w:bCs/>
                            <w:sz w:val="20"/>
                          </w:rPr>
                        </w:pPr>
                        <w:r>
                          <w:rPr>
                            <w:rFonts w:ascii="Arial" w:hAnsi="Arial" w:cs="Arial"/>
                            <w:b/>
                            <w:bCs/>
                            <w:sz w:val="20"/>
                          </w:rPr>
                          <w:t>2</w:t>
                        </w:r>
                      </w:p>
                    </w:txbxContent>
                  </v:textbox>
                </v:shape>
                <v:shape id="Text Box 68" o:spid="_x0000_s1045" type="#_x0000_t202" style="position:absolute;left:2301;top:3217;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D763B1" w:rsidRDefault="00D763B1" w:rsidP="00D763B1">
                        <w:pPr>
                          <w:rPr>
                            <w:rFonts w:ascii="Arial" w:hAnsi="Arial" w:cs="Arial"/>
                            <w:b/>
                            <w:bCs/>
                            <w:sz w:val="20"/>
                          </w:rPr>
                        </w:pPr>
                        <w:r>
                          <w:rPr>
                            <w:rFonts w:ascii="Arial" w:hAnsi="Arial" w:cs="Arial"/>
                            <w:b/>
                            <w:bCs/>
                            <w:sz w:val="20"/>
                          </w:rPr>
                          <w:t>1.5</w:t>
                        </w:r>
                      </w:p>
                    </w:txbxContent>
                  </v:textbox>
                </v:shape>
                <v:shape id="Text Box 69" o:spid="_x0000_s1046" type="#_x0000_t202" style="position:absolute;left:2421;top:3937;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D763B1" w:rsidRDefault="00D763B1" w:rsidP="00D763B1">
                        <w:pPr>
                          <w:rPr>
                            <w:rFonts w:ascii="Arial" w:hAnsi="Arial" w:cs="Arial"/>
                            <w:b/>
                            <w:bCs/>
                            <w:sz w:val="20"/>
                          </w:rPr>
                        </w:pPr>
                        <w:r>
                          <w:rPr>
                            <w:rFonts w:ascii="Arial" w:hAnsi="Arial" w:cs="Arial"/>
                            <w:b/>
                            <w:bCs/>
                            <w:sz w:val="20"/>
                          </w:rPr>
                          <w:t>1</w:t>
                        </w:r>
                      </w:p>
                    </w:txbxContent>
                  </v:textbox>
                </v:shape>
                <v:shape id="Text Box 70" o:spid="_x0000_s1047" type="#_x0000_t202" style="position:absolute;left:2301;top:4657;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D763B1" w:rsidRDefault="00D763B1" w:rsidP="00D763B1">
                        <w:pPr>
                          <w:rPr>
                            <w:rFonts w:ascii="Arial" w:hAnsi="Arial" w:cs="Arial"/>
                            <w:b/>
                            <w:bCs/>
                            <w:sz w:val="20"/>
                          </w:rPr>
                        </w:pPr>
                        <w:r>
                          <w:rPr>
                            <w:rFonts w:ascii="Arial" w:hAnsi="Arial" w:cs="Arial"/>
                            <w:b/>
                            <w:bCs/>
                            <w:sz w:val="20"/>
                          </w:rPr>
                          <w:t>0.5</w:t>
                        </w:r>
                      </w:p>
                    </w:txbxContent>
                  </v:textbox>
                </v:shape>
                <v:shape id="Text Box 71" o:spid="_x0000_s1048" type="#_x0000_t202" style="position:absolute;left:2301;top:1417;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D763B1" w:rsidRDefault="00D763B1" w:rsidP="00D763B1">
                        <w:pPr>
                          <w:rPr>
                            <w:rFonts w:ascii="Arial" w:hAnsi="Arial" w:cs="Arial"/>
                            <w:b/>
                            <w:bCs/>
                            <w:sz w:val="20"/>
                          </w:rPr>
                        </w:pPr>
                        <w:r>
                          <w:rPr>
                            <w:rFonts w:ascii="Arial" w:hAnsi="Arial" w:cs="Arial"/>
                            <w:b/>
                            <w:bCs/>
                            <w:sz w:val="20"/>
                          </w:rPr>
                          <w:t>FS</w:t>
                        </w:r>
                      </w:p>
                    </w:txbxContent>
                  </v:textbox>
                </v:shape>
                <v:shape id="Text Box 72" o:spid="_x0000_s1049" type="#_x0000_t202" style="position:absolute;left:6021;top:5737;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D763B1" w:rsidRDefault="00D763B1" w:rsidP="00D763B1">
                        <w:pPr>
                          <w:rPr>
                            <w:rFonts w:ascii="Arial" w:hAnsi="Arial" w:cs="Arial"/>
                            <w:b/>
                            <w:bCs/>
                            <w:sz w:val="20"/>
                          </w:rPr>
                        </w:pPr>
                        <w:r>
                          <w:rPr>
                            <w:rFonts w:ascii="Arial" w:hAnsi="Arial" w:cs="Arial"/>
                            <w:b/>
                            <w:bCs/>
                            <w:sz w:val="20"/>
                          </w:rPr>
                          <w:t>900.5</w:t>
                        </w:r>
                      </w:p>
                    </w:txbxContent>
                  </v:textbox>
                </v:shape>
                <v:shape id="Text Box 73" o:spid="_x0000_s1050" type="#_x0000_t202" style="position:absolute;left:4821;top:5737;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D763B1" w:rsidRDefault="00D763B1" w:rsidP="00D763B1">
                        <w:pPr>
                          <w:rPr>
                            <w:rFonts w:ascii="Arial" w:hAnsi="Arial" w:cs="Arial"/>
                            <w:b/>
                            <w:bCs/>
                            <w:sz w:val="20"/>
                          </w:rPr>
                        </w:pPr>
                        <w:r>
                          <w:rPr>
                            <w:rFonts w:ascii="Arial" w:hAnsi="Arial" w:cs="Arial"/>
                            <w:b/>
                            <w:bCs/>
                            <w:sz w:val="20"/>
                          </w:rPr>
                          <w:t>60</w:t>
                        </w:r>
                      </w:p>
                    </w:txbxContent>
                  </v:textbox>
                </v:shape>
                <v:shape id="Text Box 74" o:spid="_x0000_s1051" type="#_x0000_t202" style="position:absolute;left:3621;top:5737;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D763B1" w:rsidRDefault="00D763B1" w:rsidP="00D763B1">
                        <w:pPr>
                          <w:rPr>
                            <w:rFonts w:ascii="Arial" w:hAnsi="Arial" w:cs="Arial"/>
                            <w:b/>
                            <w:bCs/>
                            <w:sz w:val="20"/>
                          </w:rPr>
                        </w:pPr>
                        <w:r>
                          <w:rPr>
                            <w:rFonts w:ascii="Arial" w:hAnsi="Arial" w:cs="Arial"/>
                            <w:b/>
                            <w:bCs/>
                            <w:sz w:val="20"/>
                          </w:rPr>
                          <w:t>30</w:t>
                        </w:r>
                      </w:p>
                    </w:txbxContent>
                  </v:textbox>
                </v:shape>
                <v:shape id="Text Box 75" o:spid="_x0000_s1052" type="#_x0000_t202" style="position:absolute;left:6861;top:5737;width:16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D763B1" w:rsidRDefault="00D763B1" w:rsidP="00D763B1">
                        <w:pPr>
                          <w:rPr>
                            <w:rFonts w:ascii="Arial" w:hAnsi="Arial" w:cs="Arial"/>
                            <w:b/>
                            <w:bCs/>
                            <w:sz w:val="20"/>
                          </w:rPr>
                        </w:pPr>
                        <w:r>
                          <w:rPr>
                            <w:rFonts w:ascii="Arial" w:hAnsi="Arial" w:cs="Arial"/>
                            <w:b/>
                            <w:bCs/>
                            <w:sz w:val="20"/>
                          </w:rPr>
                          <w:t>Angulo Talud</w:t>
                        </w:r>
                      </w:p>
                    </w:txbxContent>
                  </v:textbox>
                </v:shape>
                <v:shape id="Text Box 76" o:spid="_x0000_s1053" type="#_x0000_t202" style="position:absolute;left:6501;top:4297;width:15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D763B1" w:rsidRDefault="00D763B1" w:rsidP="00D763B1">
                        <w:pPr>
                          <w:rPr>
                            <w:rFonts w:ascii="Arial" w:hAnsi="Arial" w:cs="Arial"/>
                            <w:sz w:val="18"/>
                          </w:rPr>
                        </w:pPr>
                        <w:r>
                          <w:rPr>
                            <w:rFonts w:ascii="Arial" w:hAnsi="Arial" w:cs="Arial"/>
                            <w:sz w:val="18"/>
                          </w:rPr>
                          <w:t xml:space="preserve">H = </w:t>
                        </w:r>
                        <w:r w:rsidR="0029305B">
                          <w:rPr>
                            <w:rFonts w:ascii="Arial" w:hAnsi="Arial" w:cs="Arial"/>
                            <w:sz w:val="18"/>
                          </w:rPr>
                          <w:t>4</w:t>
                        </w:r>
                        <w:r>
                          <w:rPr>
                            <w:rFonts w:ascii="Arial" w:hAnsi="Arial" w:cs="Arial"/>
                            <w:sz w:val="18"/>
                          </w:rPr>
                          <w:t xml:space="preserve"> m</w:t>
                        </w:r>
                      </w:p>
                      <w:p w:rsidR="00D763B1" w:rsidRDefault="00D763B1" w:rsidP="00D763B1">
                        <w:pPr>
                          <w:rPr>
                            <w:rFonts w:ascii="Arial" w:hAnsi="Arial" w:cs="Arial"/>
                            <w:b/>
                            <w:bCs/>
                            <w:sz w:val="20"/>
                          </w:rPr>
                        </w:pPr>
                      </w:p>
                    </w:txbxContent>
                  </v:textbox>
                </v:shape>
                <v:shape id="Text Box 77" o:spid="_x0000_s1054" type="#_x0000_t202" style="position:absolute;left:6501;top:5017;width:19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D763B1" w:rsidRDefault="00D763B1" w:rsidP="00D763B1">
                        <w:pPr>
                          <w:rPr>
                            <w:rFonts w:ascii="Arial" w:hAnsi="Arial" w:cs="Arial"/>
                            <w:sz w:val="18"/>
                          </w:rPr>
                        </w:pPr>
                        <w:r>
                          <w:rPr>
                            <w:rFonts w:ascii="Arial" w:hAnsi="Arial" w:cs="Arial"/>
                            <w:sz w:val="18"/>
                          </w:rPr>
                          <w:t>H = 50 m</w:t>
                        </w:r>
                      </w:p>
                      <w:p w:rsidR="00D763B1" w:rsidRDefault="00D763B1" w:rsidP="00D763B1">
                        <w:pPr>
                          <w:rPr>
                            <w:rFonts w:ascii="Arial" w:hAnsi="Arial" w:cs="Arial"/>
                            <w:b/>
                            <w:bCs/>
                            <w:sz w:val="20"/>
                          </w:rPr>
                        </w:pPr>
                        <w:r>
                          <w:rPr>
                            <w:rFonts w:ascii="Arial" w:hAnsi="Arial" w:cs="Arial"/>
                            <w:sz w:val="18"/>
                          </w:rPr>
                          <w:t>Control Freático</w:t>
                        </w:r>
                      </w:p>
                    </w:txbxContent>
                  </v:textbox>
                </v:shape>
              </v:group>
            </w:pict>
          </mc:Fallback>
        </mc:AlternateConten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u w:val="single"/>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4E36A2"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En la figura se representa un macizo homogéneo en el que  el tipo de rotura no está determinado por las discontinuidades, los valores de F dependen así de la altura de talud y ángulo del mismo.</w:t>
      </w:r>
    </w:p>
    <w:p w:rsidR="00D763B1" w:rsidRPr="0086109D" w:rsidRDefault="00730F6F" w:rsidP="004E36A2">
      <w:pPr>
        <w:spacing w:line="360" w:lineRule="auto"/>
        <w:jc w:val="both"/>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693056" behindDoc="0" locked="0" layoutInCell="1" allowOverlap="1">
                <wp:simplePos x="0" y="0"/>
                <wp:positionH relativeFrom="column">
                  <wp:posOffset>167640</wp:posOffset>
                </wp:positionH>
                <wp:positionV relativeFrom="paragraph">
                  <wp:posOffset>243205</wp:posOffset>
                </wp:positionV>
                <wp:extent cx="5029200" cy="3086100"/>
                <wp:effectExtent l="0" t="0" r="0" b="3175"/>
                <wp:wrapNone/>
                <wp:docPr id="21"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3086100"/>
                          <a:chOff x="2541" y="9001"/>
                          <a:chExt cx="7920" cy="4860"/>
                        </a:xfrm>
                      </wpg:grpSpPr>
                      <wpg:grpSp>
                        <wpg:cNvPr id="22" name="Group 79"/>
                        <wpg:cNvGrpSpPr>
                          <a:grpSpLocks/>
                        </wpg:cNvGrpSpPr>
                        <wpg:grpSpPr bwMode="auto">
                          <a:xfrm>
                            <a:off x="3141" y="9181"/>
                            <a:ext cx="4560" cy="3960"/>
                            <a:chOff x="3981" y="1597"/>
                            <a:chExt cx="4560" cy="3960"/>
                          </a:xfrm>
                        </wpg:grpSpPr>
                        <wps:wsp>
                          <wps:cNvPr id="23" name="Line 80"/>
                          <wps:cNvCnPr/>
                          <wps:spPr bwMode="auto">
                            <a:xfrm>
                              <a:off x="3981" y="1597"/>
                              <a:ext cx="0" cy="3960"/>
                            </a:xfrm>
                            <a:prstGeom prst="line">
                              <a:avLst/>
                            </a:prstGeom>
                            <a:noFill/>
                            <a:ln w="9525">
                              <a:solidFill>
                                <a:srgbClr val="000000"/>
                              </a:solidFill>
                              <a:round/>
                              <a:headEnd type="triangle" w="sm" len="sm"/>
                              <a:tailEnd/>
                            </a:ln>
                            <a:extLst>
                              <a:ext uri="{909E8E84-426E-40DD-AFC4-6F175D3DCCD1}">
                                <a14:hiddenFill xmlns:a14="http://schemas.microsoft.com/office/drawing/2010/main">
                                  <a:noFill/>
                                </a14:hiddenFill>
                              </a:ext>
                            </a:extLst>
                          </wps:spPr>
                          <wps:bodyPr/>
                        </wps:wsp>
                        <wps:wsp>
                          <wps:cNvPr id="24" name="Line 81"/>
                          <wps:cNvCnPr/>
                          <wps:spPr bwMode="auto">
                            <a:xfrm flipH="1">
                              <a:off x="3981" y="5557"/>
                              <a:ext cx="4560" cy="0"/>
                            </a:xfrm>
                            <a:prstGeom prst="line">
                              <a:avLst/>
                            </a:prstGeom>
                            <a:noFill/>
                            <a:ln w="9525">
                              <a:solidFill>
                                <a:srgbClr val="000000"/>
                              </a:solidFill>
                              <a:round/>
                              <a:headEnd type="triangle" w="sm" len="sm"/>
                              <a:tailEnd/>
                            </a:ln>
                            <a:extLst>
                              <a:ext uri="{909E8E84-426E-40DD-AFC4-6F175D3DCCD1}">
                                <a14:hiddenFill xmlns:a14="http://schemas.microsoft.com/office/drawing/2010/main">
                                  <a:noFill/>
                                </a14:hiddenFill>
                              </a:ext>
                            </a:extLst>
                          </wps:spPr>
                          <wps:bodyPr/>
                        </wps:wsp>
                      </wpg:grpSp>
                      <wps:wsp>
                        <wps:cNvPr id="25" name="Line 82"/>
                        <wps:cNvCnPr/>
                        <wps:spPr bwMode="auto">
                          <a:xfrm>
                            <a:off x="3021" y="1242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83"/>
                        <wps:cNvCnPr/>
                        <wps:spPr bwMode="auto">
                          <a:xfrm>
                            <a:off x="3021" y="1098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84"/>
                        <wps:cNvCnPr/>
                        <wps:spPr bwMode="auto">
                          <a:xfrm>
                            <a:off x="3021" y="1026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85"/>
                        <wps:cNvCnPr/>
                        <wps:spPr bwMode="auto">
                          <a:xfrm>
                            <a:off x="3021" y="1170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86"/>
                        <wps:cNvCnPr/>
                        <wps:spPr bwMode="auto">
                          <a:xfrm>
                            <a:off x="4101" y="1314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87"/>
                        <wps:cNvCnPr/>
                        <wps:spPr bwMode="auto">
                          <a:xfrm>
                            <a:off x="5301" y="1314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88"/>
                        <wps:cNvCnPr/>
                        <wps:spPr bwMode="auto">
                          <a:xfrm>
                            <a:off x="6501" y="1314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89"/>
                        <wps:cNvSpPr txBox="1">
                          <a:spLocks noChangeArrowheads="1"/>
                        </wps:cNvSpPr>
                        <wps:spPr bwMode="auto">
                          <a:xfrm>
                            <a:off x="2541" y="1008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10</w:t>
                              </w:r>
                            </w:p>
                          </w:txbxContent>
                        </wps:txbx>
                        <wps:bodyPr rot="0" vert="horz" wrap="square" lIns="91440" tIns="45720" rIns="91440" bIns="45720" anchor="t" anchorCtr="0" upright="1">
                          <a:noAutofit/>
                        </wps:bodyPr>
                      </wps:wsp>
                      <wps:wsp>
                        <wps:cNvPr id="33" name="Text Box 90"/>
                        <wps:cNvSpPr txBox="1">
                          <a:spLocks noChangeArrowheads="1"/>
                        </wps:cNvSpPr>
                        <wps:spPr bwMode="auto">
                          <a:xfrm>
                            <a:off x="2541" y="1080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5</w:t>
                              </w:r>
                            </w:p>
                          </w:txbxContent>
                        </wps:txbx>
                        <wps:bodyPr rot="0" vert="horz" wrap="square" lIns="91440" tIns="45720" rIns="91440" bIns="45720" anchor="t" anchorCtr="0" upright="1">
                          <a:noAutofit/>
                        </wps:bodyPr>
                      </wps:wsp>
                      <wps:wsp>
                        <wps:cNvPr id="34" name="Text Box 91"/>
                        <wps:cNvSpPr txBox="1">
                          <a:spLocks noChangeArrowheads="1"/>
                        </wps:cNvSpPr>
                        <wps:spPr bwMode="auto">
                          <a:xfrm>
                            <a:off x="2541" y="11521"/>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2</w:t>
                              </w:r>
                            </w:p>
                          </w:txbxContent>
                        </wps:txbx>
                        <wps:bodyPr rot="0" vert="horz" wrap="square" lIns="91440" tIns="45720" rIns="91440" bIns="45720" anchor="t" anchorCtr="0" upright="1">
                          <a:noAutofit/>
                        </wps:bodyPr>
                      </wps:wsp>
                      <wps:wsp>
                        <wps:cNvPr id="35" name="Text Box 92"/>
                        <wps:cNvSpPr txBox="1">
                          <a:spLocks noChangeArrowheads="1"/>
                        </wps:cNvSpPr>
                        <wps:spPr bwMode="auto">
                          <a:xfrm>
                            <a:off x="2541" y="1224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1</w:t>
                              </w:r>
                            </w:p>
                          </w:txbxContent>
                        </wps:txbx>
                        <wps:bodyPr rot="0" vert="horz" wrap="square" lIns="91440" tIns="45720" rIns="91440" bIns="45720" anchor="t" anchorCtr="0" upright="1">
                          <a:noAutofit/>
                        </wps:bodyPr>
                      </wps:wsp>
                      <wps:wsp>
                        <wps:cNvPr id="36" name="Text Box 93"/>
                        <wps:cNvSpPr txBox="1">
                          <a:spLocks noChangeArrowheads="1"/>
                        </wps:cNvSpPr>
                        <wps:spPr bwMode="auto">
                          <a:xfrm>
                            <a:off x="2541" y="900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FS</w:t>
                              </w:r>
                            </w:p>
                          </w:txbxContent>
                        </wps:txbx>
                        <wps:bodyPr rot="0" vert="horz" wrap="square" lIns="91440" tIns="45720" rIns="91440" bIns="45720" anchor="t" anchorCtr="0" upright="1">
                          <a:noAutofit/>
                        </wps:bodyPr>
                      </wps:wsp>
                      <wps:wsp>
                        <wps:cNvPr id="37" name="Text Box 94"/>
                        <wps:cNvSpPr txBox="1">
                          <a:spLocks noChangeArrowheads="1"/>
                        </wps:cNvSpPr>
                        <wps:spPr bwMode="auto">
                          <a:xfrm>
                            <a:off x="6261" y="1332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900.5</w:t>
                              </w:r>
                            </w:p>
                          </w:txbxContent>
                        </wps:txbx>
                        <wps:bodyPr rot="0" vert="horz" wrap="square" lIns="91440" tIns="45720" rIns="91440" bIns="45720" anchor="t" anchorCtr="0" upright="1">
                          <a:noAutofit/>
                        </wps:bodyPr>
                      </wps:wsp>
                      <wps:wsp>
                        <wps:cNvPr id="38" name="Text Box 95"/>
                        <wps:cNvSpPr txBox="1">
                          <a:spLocks noChangeArrowheads="1"/>
                        </wps:cNvSpPr>
                        <wps:spPr bwMode="auto">
                          <a:xfrm>
                            <a:off x="5061" y="1332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60</w:t>
                              </w:r>
                            </w:p>
                          </w:txbxContent>
                        </wps:txbx>
                        <wps:bodyPr rot="0" vert="horz" wrap="square" lIns="91440" tIns="45720" rIns="91440" bIns="45720" anchor="t" anchorCtr="0" upright="1">
                          <a:noAutofit/>
                        </wps:bodyPr>
                      </wps:wsp>
                      <wps:wsp>
                        <wps:cNvPr id="39" name="Text Box 96"/>
                        <wps:cNvSpPr txBox="1">
                          <a:spLocks noChangeArrowheads="1"/>
                        </wps:cNvSpPr>
                        <wps:spPr bwMode="auto">
                          <a:xfrm>
                            <a:off x="3861" y="13321"/>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30</w:t>
                              </w:r>
                            </w:p>
                          </w:txbxContent>
                        </wps:txbx>
                        <wps:bodyPr rot="0" vert="horz" wrap="square" lIns="91440" tIns="45720" rIns="91440" bIns="45720" anchor="t" anchorCtr="0" upright="1">
                          <a:noAutofit/>
                        </wps:bodyPr>
                      </wps:wsp>
                      <wps:wsp>
                        <wps:cNvPr id="40" name="Text Box 97"/>
                        <wps:cNvSpPr txBox="1">
                          <a:spLocks noChangeArrowheads="1"/>
                        </wps:cNvSpPr>
                        <wps:spPr bwMode="auto">
                          <a:xfrm>
                            <a:off x="7101" y="13321"/>
                            <a:ext cx="16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b/>
                                  <w:bCs/>
                                  <w:sz w:val="20"/>
                                </w:rPr>
                              </w:pPr>
                              <w:r>
                                <w:rPr>
                                  <w:rFonts w:ascii="Arial" w:hAnsi="Arial" w:cs="Arial"/>
                                  <w:b/>
                                  <w:bCs/>
                                  <w:sz w:val="20"/>
                                </w:rPr>
                                <w:t>Angulo Talud</w:t>
                              </w:r>
                            </w:p>
                          </w:txbxContent>
                        </wps:txbx>
                        <wps:bodyPr rot="0" vert="horz" wrap="square" lIns="91440" tIns="45720" rIns="91440" bIns="45720" anchor="t" anchorCtr="0" upright="1">
                          <a:noAutofit/>
                        </wps:bodyPr>
                      </wps:wsp>
                      <wps:wsp>
                        <wps:cNvPr id="41" name="Line 98"/>
                        <wps:cNvCnPr/>
                        <wps:spPr bwMode="auto">
                          <a:xfrm flipV="1">
                            <a:off x="4701" y="9901"/>
                            <a:ext cx="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99"/>
                        <wps:cNvCnPr/>
                        <wps:spPr bwMode="auto">
                          <a:xfrm>
                            <a:off x="4701" y="12781"/>
                            <a:ext cx="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Freeform 100"/>
                        <wps:cNvSpPr>
                          <a:spLocks/>
                        </wps:cNvSpPr>
                        <wps:spPr bwMode="auto">
                          <a:xfrm>
                            <a:off x="4755" y="11904"/>
                            <a:ext cx="1275" cy="795"/>
                          </a:xfrm>
                          <a:custGeom>
                            <a:avLst/>
                            <a:gdLst>
                              <a:gd name="T0" fmla="*/ 0 w 1275"/>
                              <a:gd name="T1" fmla="*/ 0 h 795"/>
                              <a:gd name="T2" fmla="*/ 120 w 1275"/>
                              <a:gd name="T3" fmla="*/ 420 h 795"/>
                              <a:gd name="T4" fmla="*/ 495 w 1275"/>
                              <a:gd name="T5" fmla="*/ 735 h 795"/>
                              <a:gd name="T6" fmla="*/ 1275 w 1275"/>
                              <a:gd name="T7" fmla="*/ 780 h 795"/>
                            </a:gdLst>
                            <a:ahLst/>
                            <a:cxnLst>
                              <a:cxn ang="0">
                                <a:pos x="T0" y="T1"/>
                              </a:cxn>
                              <a:cxn ang="0">
                                <a:pos x="T2" y="T3"/>
                              </a:cxn>
                              <a:cxn ang="0">
                                <a:pos x="T4" y="T5"/>
                              </a:cxn>
                              <a:cxn ang="0">
                                <a:pos x="T6" y="T7"/>
                              </a:cxn>
                            </a:cxnLst>
                            <a:rect l="0" t="0" r="r" b="b"/>
                            <a:pathLst>
                              <a:path w="1275" h="795">
                                <a:moveTo>
                                  <a:pt x="0" y="0"/>
                                </a:moveTo>
                                <a:cubicBezTo>
                                  <a:pt x="20" y="70"/>
                                  <a:pt x="37" y="298"/>
                                  <a:pt x="120" y="420"/>
                                </a:cubicBezTo>
                                <a:cubicBezTo>
                                  <a:pt x="203" y="542"/>
                                  <a:pt x="303" y="675"/>
                                  <a:pt x="495" y="735"/>
                                </a:cubicBezTo>
                                <a:cubicBezTo>
                                  <a:pt x="687" y="795"/>
                                  <a:pt x="1113" y="771"/>
                                  <a:pt x="1275" y="78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101"/>
                        <wps:cNvSpPr>
                          <a:spLocks/>
                        </wps:cNvSpPr>
                        <wps:spPr bwMode="auto">
                          <a:xfrm>
                            <a:off x="3861" y="9901"/>
                            <a:ext cx="840" cy="1440"/>
                          </a:xfrm>
                          <a:custGeom>
                            <a:avLst/>
                            <a:gdLst>
                              <a:gd name="T0" fmla="*/ 720 w 720"/>
                              <a:gd name="T1" fmla="*/ 1080 h 1080"/>
                              <a:gd name="T2" fmla="*/ 294 w 720"/>
                              <a:gd name="T3" fmla="*/ 818 h 1080"/>
                              <a:gd name="T4" fmla="*/ 114 w 720"/>
                              <a:gd name="T5" fmla="*/ 488 h 1080"/>
                              <a:gd name="T6" fmla="*/ 0 w 720"/>
                              <a:gd name="T7" fmla="*/ 0 h 1080"/>
                            </a:gdLst>
                            <a:ahLst/>
                            <a:cxnLst>
                              <a:cxn ang="0">
                                <a:pos x="T0" y="T1"/>
                              </a:cxn>
                              <a:cxn ang="0">
                                <a:pos x="T2" y="T3"/>
                              </a:cxn>
                              <a:cxn ang="0">
                                <a:pos x="T4" y="T5"/>
                              </a:cxn>
                              <a:cxn ang="0">
                                <a:pos x="T6" y="T7"/>
                              </a:cxn>
                            </a:cxnLst>
                            <a:rect l="0" t="0" r="r" b="b"/>
                            <a:pathLst>
                              <a:path w="720" h="1080">
                                <a:moveTo>
                                  <a:pt x="720" y="1080"/>
                                </a:moveTo>
                                <a:cubicBezTo>
                                  <a:pt x="649" y="1036"/>
                                  <a:pt x="395" y="917"/>
                                  <a:pt x="294" y="818"/>
                                </a:cubicBezTo>
                                <a:cubicBezTo>
                                  <a:pt x="193" y="719"/>
                                  <a:pt x="163" y="624"/>
                                  <a:pt x="114" y="488"/>
                                </a:cubicBezTo>
                                <a:cubicBezTo>
                                  <a:pt x="65" y="352"/>
                                  <a:pt x="24" y="102"/>
                                  <a:pt x="0" y="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102"/>
                        <wps:cNvSpPr>
                          <a:spLocks/>
                        </wps:cNvSpPr>
                        <wps:spPr bwMode="auto">
                          <a:xfrm>
                            <a:off x="6621" y="9174"/>
                            <a:ext cx="2754" cy="727"/>
                          </a:xfrm>
                          <a:custGeom>
                            <a:avLst/>
                            <a:gdLst>
                              <a:gd name="T0" fmla="*/ 0 w 2754"/>
                              <a:gd name="T1" fmla="*/ 727 h 727"/>
                              <a:gd name="T2" fmla="*/ 840 w 2754"/>
                              <a:gd name="T3" fmla="*/ 727 h 727"/>
                              <a:gd name="T4" fmla="*/ 1920 w 2754"/>
                              <a:gd name="T5" fmla="*/ 7 h 727"/>
                              <a:gd name="T6" fmla="*/ 2754 w 2754"/>
                              <a:gd name="T7" fmla="*/ 0 h 727"/>
                            </a:gdLst>
                            <a:ahLst/>
                            <a:cxnLst>
                              <a:cxn ang="0">
                                <a:pos x="T0" y="T1"/>
                              </a:cxn>
                              <a:cxn ang="0">
                                <a:pos x="T2" y="T3"/>
                              </a:cxn>
                              <a:cxn ang="0">
                                <a:pos x="T4" y="T5"/>
                              </a:cxn>
                              <a:cxn ang="0">
                                <a:pos x="T6" y="T7"/>
                              </a:cxn>
                            </a:cxnLst>
                            <a:rect l="0" t="0" r="r" b="b"/>
                            <a:pathLst>
                              <a:path w="2754" h="727">
                                <a:moveTo>
                                  <a:pt x="0" y="727"/>
                                </a:moveTo>
                                <a:lnTo>
                                  <a:pt x="840" y="727"/>
                                </a:lnTo>
                                <a:lnTo>
                                  <a:pt x="1920" y="7"/>
                                </a:lnTo>
                                <a:lnTo>
                                  <a:pt x="2754"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103"/>
                        <wps:cNvSpPr>
                          <a:spLocks/>
                        </wps:cNvSpPr>
                        <wps:spPr bwMode="auto">
                          <a:xfrm>
                            <a:off x="6741" y="10261"/>
                            <a:ext cx="2640" cy="720"/>
                          </a:xfrm>
                          <a:custGeom>
                            <a:avLst/>
                            <a:gdLst>
                              <a:gd name="T0" fmla="*/ 0 w 2640"/>
                              <a:gd name="T1" fmla="*/ 720 h 720"/>
                              <a:gd name="T2" fmla="*/ 720 w 2640"/>
                              <a:gd name="T3" fmla="*/ 720 h 720"/>
                              <a:gd name="T4" fmla="*/ 1320 w 2640"/>
                              <a:gd name="T5" fmla="*/ 0 h 720"/>
                              <a:gd name="T6" fmla="*/ 2640 w 2640"/>
                              <a:gd name="T7" fmla="*/ 0 h 720"/>
                            </a:gdLst>
                            <a:ahLst/>
                            <a:cxnLst>
                              <a:cxn ang="0">
                                <a:pos x="T0" y="T1"/>
                              </a:cxn>
                              <a:cxn ang="0">
                                <a:pos x="T2" y="T3"/>
                              </a:cxn>
                              <a:cxn ang="0">
                                <a:pos x="T4" y="T5"/>
                              </a:cxn>
                              <a:cxn ang="0">
                                <a:pos x="T6" y="T7"/>
                              </a:cxn>
                            </a:cxnLst>
                            <a:rect l="0" t="0" r="r" b="b"/>
                            <a:pathLst>
                              <a:path w="2640" h="720">
                                <a:moveTo>
                                  <a:pt x="0" y="720"/>
                                </a:moveTo>
                                <a:lnTo>
                                  <a:pt x="720" y="720"/>
                                </a:lnTo>
                                <a:lnTo>
                                  <a:pt x="1320" y="0"/>
                                </a:lnTo>
                                <a:lnTo>
                                  <a:pt x="264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104"/>
                        <wps:cNvSpPr>
                          <a:spLocks/>
                        </wps:cNvSpPr>
                        <wps:spPr bwMode="auto">
                          <a:xfrm>
                            <a:off x="6861" y="11521"/>
                            <a:ext cx="2640" cy="720"/>
                          </a:xfrm>
                          <a:custGeom>
                            <a:avLst/>
                            <a:gdLst>
                              <a:gd name="T0" fmla="*/ 0 w 2640"/>
                              <a:gd name="T1" fmla="*/ 720 h 720"/>
                              <a:gd name="T2" fmla="*/ 960 w 2640"/>
                              <a:gd name="T3" fmla="*/ 720 h 720"/>
                              <a:gd name="T4" fmla="*/ 1080 w 2640"/>
                              <a:gd name="T5" fmla="*/ 0 h 720"/>
                              <a:gd name="T6" fmla="*/ 2640 w 2640"/>
                              <a:gd name="T7" fmla="*/ 0 h 720"/>
                            </a:gdLst>
                            <a:ahLst/>
                            <a:cxnLst>
                              <a:cxn ang="0">
                                <a:pos x="T0" y="T1"/>
                              </a:cxn>
                              <a:cxn ang="0">
                                <a:pos x="T2" y="T3"/>
                              </a:cxn>
                              <a:cxn ang="0">
                                <a:pos x="T4" y="T5"/>
                              </a:cxn>
                              <a:cxn ang="0">
                                <a:pos x="T6" y="T7"/>
                              </a:cxn>
                            </a:cxnLst>
                            <a:rect l="0" t="0" r="r" b="b"/>
                            <a:pathLst>
                              <a:path w="2640" h="720">
                                <a:moveTo>
                                  <a:pt x="0" y="720"/>
                                </a:moveTo>
                                <a:lnTo>
                                  <a:pt x="960" y="720"/>
                                </a:lnTo>
                                <a:lnTo>
                                  <a:pt x="1080" y="0"/>
                                </a:lnTo>
                                <a:lnTo>
                                  <a:pt x="264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105"/>
                        <wps:cNvSpPr>
                          <a:spLocks/>
                        </wps:cNvSpPr>
                        <wps:spPr bwMode="auto">
                          <a:xfrm>
                            <a:off x="7821" y="9609"/>
                            <a:ext cx="84" cy="292"/>
                          </a:xfrm>
                          <a:custGeom>
                            <a:avLst/>
                            <a:gdLst>
                              <a:gd name="T0" fmla="*/ 84 w 84"/>
                              <a:gd name="T1" fmla="*/ 0 h 292"/>
                              <a:gd name="T2" fmla="*/ 0 w 84"/>
                              <a:gd name="T3" fmla="*/ 292 h 292"/>
                            </a:gdLst>
                            <a:ahLst/>
                            <a:cxnLst>
                              <a:cxn ang="0">
                                <a:pos x="T0" y="T1"/>
                              </a:cxn>
                              <a:cxn ang="0">
                                <a:pos x="T2" y="T3"/>
                              </a:cxn>
                            </a:cxnLst>
                            <a:rect l="0" t="0" r="r" b="b"/>
                            <a:pathLst>
                              <a:path w="84" h="292">
                                <a:moveTo>
                                  <a:pt x="84" y="0"/>
                                </a:moveTo>
                                <a:lnTo>
                                  <a:pt x="0" y="29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106"/>
                        <wps:cNvCnPr/>
                        <wps:spPr bwMode="auto">
                          <a:xfrm flipH="1">
                            <a:off x="8181" y="9361"/>
                            <a:ext cx="1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07"/>
                        <wps:cNvCnPr/>
                        <wps:spPr bwMode="auto">
                          <a:xfrm flipH="1">
                            <a:off x="8541" y="9181"/>
                            <a:ext cx="1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08"/>
                        <wps:cNvCnPr/>
                        <wps:spPr bwMode="auto">
                          <a:xfrm flipH="1">
                            <a:off x="7821" y="10261"/>
                            <a:ext cx="48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09"/>
                        <wps:cNvCnPr/>
                        <wps:spPr bwMode="auto">
                          <a:xfrm flipH="1">
                            <a:off x="8061" y="10261"/>
                            <a:ext cx="48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10"/>
                        <wps:cNvCnPr/>
                        <wps:spPr bwMode="auto">
                          <a:xfrm flipH="1">
                            <a:off x="8301" y="10261"/>
                            <a:ext cx="48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Freeform 111"/>
                        <wps:cNvSpPr>
                          <a:spLocks/>
                        </wps:cNvSpPr>
                        <wps:spPr bwMode="auto">
                          <a:xfrm>
                            <a:off x="7785" y="10509"/>
                            <a:ext cx="330" cy="60"/>
                          </a:xfrm>
                          <a:custGeom>
                            <a:avLst/>
                            <a:gdLst>
                              <a:gd name="T0" fmla="*/ 0 w 330"/>
                              <a:gd name="T1" fmla="*/ 60 h 60"/>
                              <a:gd name="T2" fmla="*/ 330 w 330"/>
                              <a:gd name="T3" fmla="*/ 0 h 60"/>
                            </a:gdLst>
                            <a:ahLst/>
                            <a:cxnLst>
                              <a:cxn ang="0">
                                <a:pos x="T0" y="T1"/>
                              </a:cxn>
                              <a:cxn ang="0">
                                <a:pos x="T2" y="T3"/>
                              </a:cxn>
                            </a:cxnLst>
                            <a:rect l="0" t="0" r="r" b="b"/>
                            <a:pathLst>
                              <a:path w="330" h="60">
                                <a:moveTo>
                                  <a:pt x="0" y="60"/>
                                </a:moveTo>
                                <a:lnTo>
                                  <a:pt x="33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112"/>
                        <wps:cNvSpPr>
                          <a:spLocks/>
                        </wps:cNvSpPr>
                        <wps:spPr bwMode="auto">
                          <a:xfrm>
                            <a:off x="7845" y="11521"/>
                            <a:ext cx="456" cy="518"/>
                          </a:xfrm>
                          <a:custGeom>
                            <a:avLst/>
                            <a:gdLst>
                              <a:gd name="T0" fmla="*/ 456 w 456"/>
                              <a:gd name="T1" fmla="*/ 0 h 518"/>
                              <a:gd name="T2" fmla="*/ 0 w 456"/>
                              <a:gd name="T3" fmla="*/ 518 h 518"/>
                            </a:gdLst>
                            <a:ahLst/>
                            <a:cxnLst>
                              <a:cxn ang="0">
                                <a:pos x="T0" y="T1"/>
                              </a:cxn>
                              <a:cxn ang="0">
                                <a:pos x="T2" y="T3"/>
                              </a:cxn>
                            </a:cxnLst>
                            <a:rect l="0" t="0" r="r" b="b"/>
                            <a:pathLst>
                              <a:path w="456" h="518">
                                <a:moveTo>
                                  <a:pt x="456" y="0"/>
                                </a:moveTo>
                                <a:lnTo>
                                  <a:pt x="0" y="51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113"/>
                        <wps:cNvCnPr/>
                        <wps:spPr bwMode="auto">
                          <a:xfrm flipH="1">
                            <a:off x="7941" y="11521"/>
                            <a:ext cx="60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14"/>
                        <wps:cNvCnPr/>
                        <wps:spPr bwMode="auto">
                          <a:xfrm flipH="1">
                            <a:off x="8181" y="11521"/>
                            <a:ext cx="60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Text Box 115"/>
                        <wps:cNvSpPr txBox="1">
                          <a:spLocks noChangeArrowheads="1"/>
                        </wps:cNvSpPr>
                        <wps:spPr bwMode="auto">
                          <a:xfrm>
                            <a:off x="6381" y="12781"/>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sz w:val="20"/>
                                </w:rPr>
                              </w:pPr>
                              <w:r>
                                <w:rPr>
                                  <w:rFonts w:ascii="Arial" w:hAnsi="Arial" w:cs="Arial"/>
                                  <w:sz w:val="20"/>
                                </w:rPr>
                                <w:t>C = 0</w:t>
                              </w:r>
                            </w:p>
                          </w:txbxContent>
                        </wps:txbx>
                        <wps:bodyPr rot="0" vert="horz" wrap="square" lIns="91440" tIns="45720" rIns="91440" bIns="45720" anchor="t" anchorCtr="0" upright="1">
                          <a:noAutofit/>
                        </wps:bodyPr>
                      </wps:wsp>
                      <wps:wsp>
                        <wps:cNvPr id="59" name="Text Box 116"/>
                        <wps:cNvSpPr txBox="1">
                          <a:spLocks noChangeArrowheads="1"/>
                        </wps:cNvSpPr>
                        <wps:spPr bwMode="auto">
                          <a:xfrm>
                            <a:off x="6021" y="12421"/>
                            <a:ext cx="4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sz w:val="20"/>
                                </w:rPr>
                              </w:pPr>
                              <w:r>
                                <w:rPr>
                                  <w:rFonts w:ascii="Arial" w:hAnsi="Arial" w:cs="Arial"/>
                                  <w:sz w:val="20"/>
                                </w:rPr>
                                <w:t xml:space="preserve">C = 50 </w:t>
                              </w:r>
                              <w:proofErr w:type="spellStart"/>
                              <w:r>
                                <w:rPr>
                                  <w:rFonts w:ascii="Arial" w:hAnsi="Arial" w:cs="Arial"/>
                                  <w:sz w:val="20"/>
                                </w:rPr>
                                <w:t>kPa</w:t>
                              </w:r>
                              <w:proofErr w:type="spellEnd"/>
                              <w:r>
                                <w:rPr>
                                  <w:rFonts w:ascii="Arial" w:hAnsi="Arial" w:cs="Arial"/>
                                  <w:sz w:val="20"/>
                                </w:rPr>
                                <w:t xml:space="preserve">  H = 200m  Drenado</w:t>
                              </w:r>
                            </w:p>
                          </w:txbxContent>
                        </wps:txbx>
                        <wps:bodyPr rot="0" vert="horz" wrap="square" lIns="91440" tIns="45720" rIns="91440" bIns="45720" anchor="t" anchorCtr="0" upright="1">
                          <a:noAutofit/>
                        </wps:bodyPr>
                      </wps:wsp>
                      <wps:wsp>
                        <wps:cNvPr id="60" name="Text Box 117"/>
                        <wps:cNvSpPr txBox="1">
                          <a:spLocks noChangeArrowheads="1"/>
                        </wps:cNvSpPr>
                        <wps:spPr bwMode="auto">
                          <a:xfrm>
                            <a:off x="4341" y="9541"/>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rFonts w:ascii="Arial" w:hAnsi="Arial" w:cs="Arial"/>
                                  <w:sz w:val="20"/>
                                </w:rPr>
                              </w:pPr>
                              <w:r>
                                <w:rPr>
                                  <w:rFonts w:ascii="Arial" w:hAnsi="Arial" w:cs="Arial"/>
                                  <w:sz w:val="20"/>
                                </w:rPr>
                                <w:t xml:space="preserve">C = 1500 </w:t>
                              </w:r>
                              <w:proofErr w:type="spellStart"/>
                              <w:r>
                                <w:rPr>
                                  <w:rFonts w:ascii="Arial" w:hAnsi="Arial" w:cs="Arial"/>
                                  <w:sz w:val="20"/>
                                </w:rPr>
                                <w:t>kPa</w:t>
                              </w:r>
                              <w:proofErr w:type="spell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 o:spid="_x0000_s1055" style="position:absolute;left:0;text-align:left;margin-left:13.2pt;margin-top:19.15pt;width:396pt;height:243pt;z-index:251693056" coordorigin="2541,9001" coordsize="7920,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">
                <v:group id="Group 79" o:spid="_x0000_s1056" style="position:absolute;left:3141;top:9181;width:4560;height:3960" coordorigin="3981,1597" coordsize="4560,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Line 80" o:spid="_x0000_s1057" style="position:absolute;visibility:visible;mso-wrap-style:square" from="3981,1597" to="3981,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bSt8EAAADbAAAADwAAAGRycy9kb3ducmV2LnhtbESPzYoCMRCE74LvEFrYm2ZUWGQ0igqC&#10;uOyC7qLXZtLzg5POkERnfHuzIHgsquorarHqTC3u5HxlWcF4lIAgzqyuuFDw97sbzkD4gKyxtkwK&#10;HuRhtez3Fphq2/KR7qdQiAhhn6KCMoQmldJnJRn0I9sQRy+3zmCI0hVSO2wj3NRykiSf0mDFcaHE&#10;hrYlZdfTzSgg5PX5UF22ecCfb+o2X20+dkp9DLr1HESgLrzDr/ZeK5hM4f9L/AF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ZtK3wQAAANsAAAAPAAAAAAAAAAAAAAAA&#10;AKECAABkcnMvZG93bnJldi54bWxQSwUGAAAAAAQABAD5AAAAjwMAAAAA&#10;">
                    <v:stroke startarrow="block" startarrowwidth="narrow" startarrowlength="short"/>
                  </v:line>
                  <v:line id="Line 81" o:spid="_x0000_s1058" style="position:absolute;flip:x;visibility:visible;mso-wrap-style:square" from="3981,5557" to="8541,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2tzsYAAADbAAAADwAAAGRycy9kb3ducmV2LnhtbESPT2vCQBTE7wW/w/IKvdVNQ2kluooI&#10;0haaQ/1zyO2RfSbR7NuQ3Zjk23cFweMwM79hFqvB1OJKrassK3ibRiCIc6srLhQc9tvXGQjnkTXW&#10;lknBSA5Wy8nTAhNte/6j684XIkDYJaig9L5JpHR5SQbd1DbEwTvZ1qAPsi2kbrEPcFPLOIo+pMGK&#10;w0KJDW1Kyi+7zijoZoNJu/GnOGafh69Nd85+92mm1MvzsJ6D8DT4R/je/tYK4ne4fQk/QC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trc7GAAAA2wAAAA8AAAAAAAAA&#10;AAAAAAAAoQIAAGRycy9kb3ducmV2LnhtbFBLBQYAAAAABAAEAPkAAACUAwAAAAA=&#10;">
                    <v:stroke startarrow="block" startarrowwidth="narrow" startarrowlength="short"/>
                  </v:line>
                </v:group>
                <v:line id="Line 82" o:spid="_x0000_s1059" style="position:absolute;visibility:visible;mso-wrap-style:square" from="3021,12421" to="3141,12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83" o:spid="_x0000_s1060" style="position:absolute;visibility:visible;mso-wrap-style:square" from="3021,10981" to="3141,10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84" o:spid="_x0000_s1061" style="position:absolute;visibility:visible;mso-wrap-style:square" from="3021,10261" to="3141,10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85" o:spid="_x0000_s1062" style="position:absolute;visibility:visible;mso-wrap-style:square" from="3021,11701" to="3141,11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86" o:spid="_x0000_s1063" style="position:absolute;visibility:visible;mso-wrap-style:square" from="4101,13141" to="4101,1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87" o:spid="_x0000_s1064" style="position:absolute;visibility:visible;mso-wrap-style:square" from="5301,13141" to="5301,1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88" o:spid="_x0000_s1065" style="position:absolute;visibility:visible;mso-wrap-style:square" from="6501,13141" to="6501,1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shape id="Text Box 89" o:spid="_x0000_s1066" type="#_x0000_t202" style="position:absolute;left:2541;top:1008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D763B1" w:rsidRDefault="00D763B1" w:rsidP="00D763B1">
                        <w:pPr>
                          <w:rPr>
                            <w:rFonts w:ascii="Arial" w:hAnsi="Arial" w:cs="Arial"/>
                            <w:b/>
                            <w:bCs/>
                            <w:sz w:val="20"/>
                          </w:rPr>
                        </w:pPr>
                        <w:r>
                          <w:rPr>
                            <w:rFonts w:ascii="Arial" w:hAnsi="Arial" w:cs="Arial"/>
                            <w:b/>
                            <w:bCs/>
                            <w:sz w:val="20"/>
                          </w:rPr>
                          <w:t>10</w:t>
                        </w:r>
                      </w:p>
                    </w:txbxContent>
                  </v:textbox>
                </v:shape>
                <v:shape id="Text Box 90" o:spid="_x0000_s1067" type="#_x0000_t202" style="position:absolute;left:2541;top:1080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D763B1" w:rsidRDefault="00D763B1" w:rsidP="00D763B1">
                        <w:pPr>
                          <w:rPr>
                            <w:rFonts w:ascii="Arial" w:hAnsi="Arial" w:cs="Arial"/>
                            <w:b/>
                            <w:bCs/>
                            <w:sz w:val="20"/>
                          </w:rPr>
                        </w:pPr>
                        <w:r>
                          <w:rPr>
                            <w:rFonts w:ascii="Arial" w:hAnsi="Arial" w:cs="Arial"/>
                            <w:b/>
                            <w:bCs/>
                            <w:sz w:val="20"/>
                          </w:rPr>
                          <w:t>5</w:t>
                        </w:r>
                      </w:p>
                    </w:txbxContent>
                  </v:textbox>
                </v:shape>
                <v:shape id="Text Box 91" o:spid="_x0000_s1068" type="#_x0000_t202" style="position:absolute;left:2541;top:11521;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D763B1" w:rsidRDefault="00D763B1" w:rsidP="00D763B1">
                        <w:pPr>
                          <w:rPr>
                            <w:rFonts w:ascii="Arial" w:hAnsi="Arial" w:cs="Arial"/>
                            <w:b/>
                            <w:bCs/>
                            <w:sz w:val="20"/>
                          </w:rPr>
                        </w:pPr>
                        <w:r>
                          <w:rPr>
                            <w:rFonts w:ascii="Arial" w:hAnsi="Arial" w:cs="Arial"/>
                            <w:b/>
                            <w:bCs/>
                            <w:sz w:val="20"/>
                          </w:rPr>
                          <w:t>2</w:t>
                        </w:r>
                      </w:p>
                    </w:txbxContent>
                  </v:textbox>
                </v:shape>
                <v:shape id="Text Box 92" o:spid="_x0000_s1069" type="#_x0000_t202" style="position:absolute;left:2541;top:1224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D763B1" w:rsidRDefault="00D763B1" w:rsidP="00D763B1">
                        <w:pPr>
                          <w:rPr>
                            <w:rFonts w:ascii="Arial" w:hAnsi="Arial" w:cs="Arial"/>
                            <w:b/>
                            <w:bCs/>
                            <w:sz w:val="20"/>
                          </w:rPr>
                        </w:pPr>
                        <w:r>
                          <w:rPr>
                            <w:rFonts w:ascii="Arial" w:hAnsi="Arial" w:cs="Arial"/>
                            <w:b/>
                            <w:bCs/>
                            <w:sz w:val="20"/>
                          </w:rPr>
                          <w:t>1</w:t>
                        </w:r>
                      </w:p>
                    </w:txbxContent>
                  </v:textbox>
                </v:shape>
                <v:shape id="Text Box 93" o:spid="_x0000_s1070" type="#_x0000_t202" style="position:absolute;left:2541;top:900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D763B1" w:rsidRDefault="00D763B1" w:rsidP="00D763B1">
                        <w:pPr>
                          <w:rPr>
                            <w:rFonts w:ascii="Arial" w:hAnsi="Arial" w:cs="Arial"/>
                            <w:b/>
                            <w:bCs/>
                            <w:sz w:val="20"/>
                          </w:rPr>
                        </w:pPr>
                        <w:r>
                          <w:rPr>
                            <w:rFonts w:ascii="Arial" w:hAnsi="Arial" w:cs="Arial"/>
                            <w:b/>
                            <w:bCs/>
                            <w:sz w:val="20"/>
                          </w:rPr>
                          <w:t>FS</w:t>
                        </w:r>
                      </w:p>
                    </w:txbxContent>
                  </v:textbox>
                </v:shape>
                <v:shape id="Text Box 94" o:spid="_x0000_s1071" type="#_x0000_t202" style="position:absolute;left:6261;top:1332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D763B1" w:rsidRDefault="00D763B1" w:rsidP="00D763B1">
                        <w:pPr>
                          <w:rPr>
                            <w:rFonts w:ascii="Arial" w:hAnsi="Arial" w:cs="Arial"/>
                            <w:b/>
                            <w:bCs/>
                            <w:sz w:val="20"/>
                          </w:rPr>
                        </w:pPr>
                        <w:r>
                          <w:rPr>
                            <w:rFonts w:ascii="Arial" w:hAnsi="Arial" w:cs="Arial"/>
                            <w:b/>
                            <w:bCs/>
                            <w:sz w:val="20"/>
                          </w:rPr>
                          <w:t>900.5</w:t>
                        </w:r>
                      </w:p>
                    </w:txbxContent>
                  </v:textbox>
                </v:shape>
                <v:shape id="Text Box 95" o:spid="_x0000_s1072" type="#_x0000_t202" style="position:absolute;left:5061;top:1332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D763B1" w:rsidRDefault="00D763B1" w:rsidP="00D763B1">
                        <w:pPr>
                          <w:rPr>
                            <w:rFonts w:ascii="Arial" w:hAnsi="Arial" w:cs="Arial"/>
                            <w:b/>
                            <w:bCs/>
                            <w:sz w:val="20"/>
                          </w:rPr>
                        </w:pPr>
                        <w:r>
                          <w:rPr>
                            <w:rFonts w:ascii="Arial" w:hAnsi="Arial" w:cs="Arial"/>
                            <w:b/>
                            <w:bCs/>
                            <w:sz w:val="20"/>
                          </w:rPr>
                          <w:t>60</w:t>
                        </w:r>
                      </w:p>
                    </w:txbxContent>
                  </v:textbox>
                </v:shape>
                <v:shape id="Text Box 96" o:spid="_x0000_s1073" type="#_x0000_t202" style="position:absolute;left:3861;top:13321;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D763B1" w:rsidRDefault="00D763B1" w:rsidP="00D763B1">
                        <w:pPr>
                          <w:rPr>
                            <w:rFonts w:ascii="Arial" w:hAnsi="Arial" w:cs="Arial"/>
                            <w:b/>
                            <w:bCs/>
                            <w:sz w:val="20"/>
                          </w:rPr>
                        </w:pPr>
                        <w:r>
                          <w:rPr>
                            <w:rFonts w:ascii="Arial" w:hAnsi="Arial" w:cs="Arial"/>
                            <w:b/>
                            <w:bCs/>
                            <w:sz w:val="20"/>
                          </w:rPr>
                          <w:t>30</w:t>
                        </w:r>
                      </w:p>
                    </w:txbxContent>
                  </v:textbox>
                </v:shape>
                <v:shape id="Text Box 97" o:spid="_x0000_s1074" type="#_x0000_t202" style="position:absolute;left:7101;top:13321;width:16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D763B1" w:rsidRDefault="00D763B1" w:rsidP="00D763B1">
                        <w:pPr>
                          <w:rPr>
                            <w:rFonts w:ascii="Arial" w:hAnsi="Arial" w:cs="Arial"/>
                            <w:b/>
                            <w:bCs/>
                            <w:sz w:val="20"/>
                          </w:rPr>
                        </w:pPr>
                        <w:r>
                          <w:rPr>
                            <w:rFonts w:ascii="Arial" w:hAnsi="Arial" w:cs="Arial"/>
                            <w:b/>
                            <w:bCs/>
                            <w:sz w:val="20"/>
                          </w:rPr>
                          <w:t>Angulo Talud</w:t>
                        </w:r>
                      </w:p>
                    </w:txbxContent>
                  </v:textbox>
                </v:shape>
                <v:line id="Line 98" o:spid="_x0000_s1075" style="position:absolute;flip:y;visibility:visible;mso-wrap-style:square" from="4701,9901" to="4701,13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Line 99" o:spid="_x0000_s1076" style="position:absolute;visibility:visible;mso-wrap-style:square" from="4701,12781" to="6381,1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shape id="Freeform 100" o:spid="_x0000_s1077" style="position:absolute;left:4755;top:11904;width:1275;height:795;visibility:visible;mso-wrap-style:square;v-text-anchor:top" coordsize="1275,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iucMA&#10;AADbAAAADwAAAGRycy9kb3ducmV2LnhtbESPT4vCMBTE7wt+h/AEb2vqH8R2jSKK4knQ6rLHt82z&#10;LTYvpYna/fYbQfA4zMxvmNmiNZW4U+NKywoG/QgEcWZ1ybmCU7r5nIJwHlljZZkU/JGDxbzzMcNE&#10;2wcf6H70uQgQdgkqKLyvEyldVpBB17c1cfAutjHog2xyqRt8BLip5DCKJtJgyWGhwJpWBWXX480o&#10;+E2/U7feZzvrV+vzTzyNr2YbK9XrtssvEJ5a/w6/2jutYDyC55fw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diucMAAADbAAAADwAAAAAAAAAAAAAAAACYAgAAZHJzL2Rv&#10;d25yZXYueG1sUEsFBgAAAAAEAAQA9QAAAIgDAAAAAA==&#10;" path="m,c20,70,37,298,120,420v83,122,183,255,375,315c687,795,1113,771,1275,780e" filled="f" strokeweight="1.5pt">
                  <v:path arrowok="t" o:connecttype="custom" o:connectlocs="0,0;120,420;495,735;1275,780" o:connectangles="0,0,0,0"/>
                </v:shape>
                <v:shape id="Freeform 101" o:spid="_x0000_s1078" style="position:absolute;left:3861;top:9901;width:840;height:1440;visibility:visible;mso-wrap-style:square;v-text-anchor:top" coordsize="720,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YuYsIA&#10;AADbAAAADwAAAGRycy9kb3ducmV2LnhtbESPwWrDMBBE74H+g9hCb4nsYkJwI5sQMBRyslN63lgb&#10;29RaGUmJnX59VSj0OMzMG2ZfLmYUd3J+sKwg3SQgiFurB+4UfJyr9Q6ED8gaR8uk4EEeyuJptcdc&#10;25lrujehExHCPkcFfQhTLqVvezLoN3Yijt7VOoMhStdJ7XCOcDPK1yTZSoMDx4UeJzr21H41N6Ng&#10;Pl13+vFdp6dPY+WQ3FzVNRelXp6XwxuIQEv4D/+137WCLIPfL/E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1i5iwgAAANsAAAAPAAAAAAAAAAAAAAAAAJgCAABkcnMvZG93&#10;bnJldi54bWxQSwUGAAAAAAQABAD1AAAAhwMAAAAA&#10;" path="m720,1080c649,1036,395,917,294,818,193,719,163,624,114,488,65,352,24,102,,e" filled="f" strokeweight="1.5pt">
                  <v:path arrowok="t" o:connecttype="custom" o:connectlocs="840,1440;343,1091;133,651;0,0" o:connectangles="0,0,0,0"/>
                </v:shape>
                <v:shape id="Freeform 102" o:spid="_x0000_s1079" style="position:absolute;left:6621;top:9174;width:2754;height:727;visibility:visible;mso-wrap-style:square;v-text-anchor:top" coordsize="2754,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30g8QA&#10;AADbAAAADwAAAGRycy9kb3ducmV2LnhtbESPQWvCQBSE7wX/w/KE3upGbUWiq4ggSIs0TTx4fGSf&#10;STD7NmRXE/+9Kwg9DjPzDbNc96YWN2pdZVnBeBSBIM6trrhQcMx2H3MQziNrrC2Tgjs5WK8Gb0uM&#10;te34j26pL0SAsItRQel9E0vp8pIMupFtiIN3tq1BH2RbSN1iF+CmlpMomkmDFYeFEhvalpRf0qtR&#10;cE5/TtOaZWa/s/H2t7snhypJlHof9psFCE+9/w+/2nut4PMLnl/C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N9IPEAAAA2wAAAA8AAAAAAAAAAAAAAAAAmAIAAGRycy9k&#10;b3ducmV2LnhtbFBLBQYAAAAABAAEAPUAAACJAwAAAAA=&#10;" path="m,727r840,l1920,7,2754,e" filled="f">
                  <v:path arrowok="t" o:connecttype="custom" o:connectlocs="0,727;840,727;1920,7;2754,0" o:connectangles="0,0,0,0"/>
                </v:shape>
                <v:shape id="Freeform 103" o:spid="_x0000_s1080" style="position:absolute;left:6741;top:10261;width:2640;height:720;visibility:visible;mso-wrap-style:square;v-text-anchor:top" coordsize="264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wKT8UA&#10;AADbAAAADwAAAGRycy9kb3ducmV2LnhtbESPQUvDQBSE7wX/w/KE3tpNSik2dltUUlA8GUU8PrPP&#10;bDT7Nt1d2+Tfu0Khx2FmvmE2u8F24kg+tI4V5PMMBHHtdMuNgrfX/ewGRIjIGjvHpGCkALvt1WSD&#10;hXYnfqFjFRuRIBwKVGBi7AspQ23IYpi7njh5X85bjEn6RmqPpwS3nVxk2UpabDktGOzpwVD9U/1a&#10;BaV5Hz+/n/1Teb8+5Ivyo1pn+ajU9Hq4uwURaYiX8Ln9qBUsV/D/Jf0A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HApPxQAAANsAAAAPAAAAAAAAAAAAAAAAAJgCAABkcnMv&#10;ZG93bnJldi54bWxQSwUGAAAAAAQABAD1AAAAigMAAAAA&#10;" path="m,720r720,l1320,,2640,e" filled="f">
                  <v:path arrowok="t" o:connecttype="custom" o:connectlocs="0,720;720,720;1320,0;2640,0" o:connectangles="0,0,0,0"/>
                </v:shape>
                <v:shape id="Freeform 104" o:spid="_x0000_s1081" style="position:absolute;left:6861;top:11521;width:2640;height:720;visibility:visible;mso-wrap-style:square;v-text-anchor:top" coordsize="264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vVqsQA&#10;AADbAAAADwAAAGRycy9kb3ducmV2LnhtbESPQWvCQBSE74L/YXlCb3WjaK0xG5FCS4X2UK33Z/aZ&#10;BLNvt9k1xn/fLRQ8DjPzDZOte9OIjlpfW1YwGScgiAuray4VfO9fH59B+ICssbFMCm7kYZ0PBxmm&#10;2l75i7pdKEWEsE9RQRWCS6X0RUUG/dg64uidbGswRNmWUrd4jXDTyGmSPEmDNceFCh29VFScdxej&#10;wJXL7ce0+wmTw6x722yP7hMvc6UeRv1mBSJQH+7h//a7VjBb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L1arEAAAA2wAAAA8AAAAAAAAAAAAAAAAAmAIAAGRycy9k&#10;b3ducmV2LnhtbFBLBQYAAAAABAAEAPUAAACJAwAAAAA=&#10;" path="m,720r960,l1080,,2640,e" filled="f" strokeweight="1pt">
                  <v:path arrowok="t" o:connecttype="custom" o:connectlocs="0,720;960,720;1080,0;2640,0" o:connectangles="0,0,0,0"/>
                </v:shape>
                <v:shape id="Freeform 105" o:spid="_x0000_s1082" style="position:absolute;left:7821;top:9609;width:84;height:292;visibility:visible;mso-wrap-style:square;v-text-anchor:top" coordsize="84,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oNtMEA&#10;AADbAAAADwAAAGRycy9kb3ducmV2LnhtbERPz2vCMBS+D/wfwhN2m6kiW1eNoqIgDAZ1Xrw9mmdT&#10;bF5KEm3335vDYMeP7/dyPdhWPMiHxrGC6SQDQVw53XCt4PxzeMtBhIissXVMCn4pwHo1ellioV3P&#10;JT1OsRYphEOBCkyMXSFlqAxZDBPXESfu6rzFmKCvpfbYp3DbylmWvUuLDacGgx3tDFW3090qyD/2&#10;5jPb5efySx/8ZfNt+qHaKvU6HjYLEJGG+C/+cx+1gnkam76k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aDbTBAAAA2wAAAA8AAAAAAAAAAAAAAAAAmAIAAGRycy9kb3du&#10;cmV2LnhtbFBLBQYAAAAABAAEAPUAAACGAwAAAAA=&#10;" path="m84,l,292e" filled="f">
                  <v:path arrowok="t" o:connecttype="custom" o:connectlocs="84,0;0,292" o:connectangles="0,0"/>
                </v:shape>
                <v:line id="Line 106" o:spid="_x0000_s1083" style="position:absolute;flip:x;visibility:visible;mso-wrap-style:square" from="8181,9361" to="8301,9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v:line id="Line 107" o:spid="_x0000_s1084" style="position:absolute;flip:x;visibility:visible;mso-wrap-style:square" from="8541,9181" to="8661,9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mbo8MAAADbAAAADwAAAGRycy9kb3ducmV2LnhtbERPy2oCMRTdF/oP4Ra6KZppsWJHo4hQ&#10;cOHGByPdXSe3k2EmN2OS6vj3ZiF0eTjv2aK3rbiQD7VjBe/DDARx6XTNlYLD/nswAREissbWMSm4&#10;UYDF/Plphrl2V97SZRcrkUI45KjAxNjlUobSkMUwdB1x4n6dtxgT9JXUHq8p3LbyI8vG0mLNqcFg&#10;RytDZbP7swrkZPN29svTqCma4/HLFGXR/WyUen3pl1MQkfr4L36411rBZ1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pm6PDAAAA2wAAAA8AAAAAAAAAAAAA&#10;AAAAoQIAAGRycy9kb3ducmV2LnhtbFBLBQYAAAAABAAEAPkAAACRAwAAAAA=&#10;"/>
                <v:line id="Line 108" o:spid="_x0000_s1085" style="position:absolute;flip:x;visibility:visible;mso-wrap-style:square" from="7821,10261" to="8301,10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line id="Line 109" o:spid="_x0000_s1086" style="position:absolute;flip:x;visibility:visible;mso-wrap-style:square" from="8061,10261" to="8541,10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110" o:spid="_x0000_s1087" style="position:absolute;flip:x;visibility:visible;mso-wrap-style:square" from="8301,10261" to="8781,10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shape id="Freeform 111" o:spid="_x0000_s1088" style="position:absolute;left:7785;top:10509;width:330;height:60;visibility:visible;mso-wrap-style:square;v-text-anchor:top" coordsize="33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t828QA&#10;AADbAAAADwAAAGRycy9kb3ducmV2LnhtbESPT2vCQBTE7wW/w/KEXkrdWOwfo2uQgKDQS6MI3h7Z&#10;1ySafRt2V43f3hUKPQ4z8xtmnvWmFRdyvrGsYDxKQBCXVjdcKdhtV69fIHxA1thaJgU38pAtBk9z&#10;TLW98g9dilCJCGGfooI6hC6V0pc1GfQj2xFH79c6gyFKV0nt8BrhppVvSfIhDTYcF2rsKK+pPBVn&#10;o4Cmn9Lsc5KHzel7dWynL74qzko9D/vlDESgPvyH/9prreB9Ao8v8Q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7fNvEAAAA2wAAAA8AAAAAAAAAAAAAAAAAmAIAAGRycy9k&#10;b3ducmV2LnhtbFBLBQYAAAAABAAEAPUAAACJAwAAAAA=&#10;" path="m,60l330,e" filled="f">
                  <v:path arrowok="t" o:connecttype="custom" o:connectlocs="0,60;330,0" o:connectangles="0,0"/>
                </v:shape>
                <v:shape id="Freeform 112" o:spid="_x0000_s1089" style="position:absolute;left:7845;top:11521;width:456;height:518;visibility:visible;mso-wrap-style:square;v-text-anchor:top" coordsize="456,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dcMA&#10;AADbAAAADwAAAGRycy9kb3ducmV2LnhtbESP0YrCMBRE3wX/IVzBtzV1QVmrUWRRFIUFqx9wba5t&#10;sbkpSdTufr0RFnwcZuYMM1u0phZ3cr6yrGA4SEAQ51ZXXCg4HdcfXyB8QNZYWyYFv+RhMe92Zphq&#10;++AD3bNQiAhhn6KCMoQmldLnJRn0A9sQR+9incEQpSukdviIcFPLzyQZS4MVx4USG/ouKb9mN6Mg&#10;/9nf9nriVsXudNmch39ju8KdUv1eu5yCCNSGd/i/vdUKRiN4fYk/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GdcMAAADbAAAADwAAAAAAAAAAAAAAAACYAgAAZHJzL2Rv&#10;d25yZXYueG1sUEsFBgAAAAAEAAQA9QAAAIgDAAAAAA==&#10;" path="m456,l,518e" filled="f">
                  <v:path arrowok="t" o:connecttype="custom" o:connectlocs="456,0;0,518" o:connectangles="0,0"/>
                </v:shape>
                <v:line id="Line 113" o:spid="_x0000_s1090" style="position:absolute;flip:x;visibility:visible;mso-wrap-style:square" from="7941,11521" to="8541,1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114" o:spid="_x0000_s1091" style="position:absolute;flip:x;visibility:visible;mso-wrap-style:square" from="8181,11521" to="8781,1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shape id="Text Box 115" o:spid="_x0000_s1092" type="#_x0000_t202" style="position:absolute;left:6381;top:12781;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D763B1" w:rsidRDefault="00D763B1" w:rsidP="00D763B1">
                        <w:pPr>
                          <w:rPr>
                            <w:rFonts w:ascii="Arial" w:hAnsi="Arial" w:cs="Arial"/>
                            <w:sz w:val="20"/>
                          </w:rPr>
                        </w:pPr>
                        <w:r>
                          <w:rPr>
                            <w:rFonts w:ascii="Arial" w:hAnsi="Arial" w:cs="Arial"/>
                            <w:sz w:val="20"/>
                          </w:rPr>
                          <w:t>C = 0</w:t>
                        </w:r>
                      </w:p>
                    </w:txbxContent>
                  </v:textbox>
                </v:shape>
                <v:shape id="Text Box 116" o:spid="_x0000_s1093" type="#_x0000_t202" style="position:absolute;left:6021;top:12421;width:4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D763B1" w:rsidRDefault="00D763B1" w:rsidP="00D763B1">
                        <w:pPr>
                          <w:rPr>
                            <w:rFonts w:ascii="Arial" w:hAnsi="Arial" w:cs="Arial"/>
                            <w:sz w:val="20"/>
                          </w:rPr>
                        </w:pPr>
                        <w:r>
                          <w:rPr>
                            <w:rFonts w:ascii="Arial" w:hAnsi="Arial" w:cs="Arial"/>
                            <w:sz w:val="20"/>
                          </w:rPr>
                          <w:t xml:space="preserve">C = 50 </w:t>
                        </w:r>
                        <w:proofErr w:type="spellStart"/>
                        <w:r>
                          <w:rPr>
                            <w:rFonts w:ascii="Arial" w:hAnsi="Arial" w:cs="Arial"/>
                            <w:sz w:val="20"/>
                          </w:rPr>
                          <w:t>kPa</w:t>
                        </w:r>
                        <w:proofErr w:type="spellEnd"/>
                        <w:r>
                          <w:rPr>
                            <w:rFonts w:ascii="Arial" w:hAnsi="Arial" w:cs="Arial"/>
                            <w:sz w:val="20"/>
                          </w:rPr>
                          <w:t xml:space="preserve">  H = 200m  Drenado</w:t>
                        </w:r>
                      </w:p>
                    </w:txbxContent>
                  </v:textbox>
                </v:shape>
                <v:shape id="Text Box 117" o:spid="_x0000_s1094" type="#_x0000_t202" style="position:absolute;left:4341;top:9541;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D763B1" w:rsidRDefault="00D763B1" w:rsidP="00D763B1">
                        <w:pPr>
                          <w:rPr>
                            <w:rFonts w:ascii="Arial" w:hAnsi="Arial" w:cs="Arial"/>
                            <w:sz w:val="20"/>
                          </w:rPr>
                        </w:pPr>
                        <w:r>
                          <w:rPr>
                            <w:rFonts w:ascii="Arial" w:hAnsi="Arial" w:cs="Arial"/>
                            <w:sz w:val="20"/>
                          </w:rPr>
                          <w:t xml:space="preserve">C = 1500 </w:t>
                        </w:r>
                        <w:proofErr w:type="spellStart"/>
                        <w:r>
                          <w:rPr>
                            <w:rFonts w:ascii="Arial" w:hAnsi="Arial" w:cs="Arial"/>
                            <w:sz w:val="20"/>
                          </w:rPr>
                          <w:t>kPa</w:t>
                        </w:r>
                        <w:proofErr w:type="spellEnd"/>
                      </w:p>
                    </w:txbxContent>
                  </v:textbox>
                </v:shape>
              </v:group>
            </w:pict>
          </mc:Fallback>
        </mc:AlternateConten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En la figura se representa un macizo fracturado y la estabilidad está controlada por las discontinuidades del macizo.</w:t>
      </w:r>
    </w:p>
    <w:p w:rsidR="00D763B1" w:rsidRPr="0029305B" w:rsidRDefault="00D763B1" w:rsidP="004E36A2">
      <w:pPr>
        <w:spacing w:line="360" w:lineRule="auto"/>
        <w:jc w:val="both"/>
        <w:rPr>
          <w:rFonts w:ascii="Arial" w:hAnsi="Arial" w:cs="Arial"/>
          <w:sz w:val="24"/>
          <w:szCs w:val="24"/>
        </w:rPr>
      </w:pPr>
      <w:r w:rsidRPr="0086109D">
        <w:rPr>
          <w:rFonts w:ascii="Arial" w:hAnsi="Arial" w:cs="Arial"/>
          <w:b/>
          <w:sz w:val="24"/>
          <w:szCs w:val="24"/>
        </w:rPr>
        <w:lastRenderedPageBreak/>
        <w:t>Métodos de cálculo de estabilidad de Taludes</w:t>
      </w:r>
    </w:p>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Rotura plana</w:t>
      </w: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Es aquella donde el deslizamiento es a través de una superficie plana, es la más sencilla del tipo de rotura, ocurre cuando se tiene una dirección predominante de fracturación en la roca y bien orientada respecto del talud de o los bancos. Es muy recurrente en formaciones sedimentarias de baja resistencia. En rocas ígneas es bastante apreciable la orientación de planos de debilidad.</w:t>
      </w: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El método de análisis contiene las siguientes condiciones:</w:t>
      </w:r>
    </w:p>
    <w:p w:rsidR="00D763B1" w:rsidRPr="0086109D" w:rsidRDefault="00D763B1" w:rsidP="004E36A2">
      <w:pPr>
        <w:pStyle w:val="Prrafodelista"/>
        <w:numPr>
          <w:ilvl w:val="0"/>
          <w:numId w:val="20"/>
        </w:numPr>
        <w:spacing w:line="360" w:lineRule="auto"/>
        <w:jc w:val="both"/>
        <w:rPr>
          <w:rFonts w:ascii="Arial" w:hAnsi="Arial" w:cs="Arial"/>
        </w:rPr>
      </w:pPr>
      <w:r w:rsidRPr="0086109D">
        <w:rPr>
          <w:rFonts w:ascii="Arial" w:hAnsi="Arial" w:cs="Arial"/>
        </w:rPr>
        <w:t>Rumbos de talud y plano de deslizamiento deben ser paralelos formando un ángulo máximo de 20º.</w:t>
      </w:r>
    </w:p>
    <w:p w:rsidR="00D763B1" w:rsidRPr="0086109D" w:rsidRDefault="00D763B1" w:rsidP="004E36A2">
      <w:pPr>
        <w:pStyle w:val="Prrafodelista"/>
        <w:numPr>
          <w:ilvl w:val="0"/>
          <w:numId w:val="20"/>
        </w:numPr>
        <w:spacing w:line="360" w:lineRule="auto"/>
        <w:jc w:val="both"/>
        <w:rPr>
          <w:rFonts w:ascii="Arial" w:hAnsi="Arial" w:cs="Arial"/>
        </w:rPr>
      </w:pPr>
      <w:r w:rsidRPr="0086109D">
        <w:rPr>
          <w:rFonts w:ascii="Arial" w:hAnsi="Arial" w:cs="Arial"/>
        </w:rPr>
        <w:t>Límites laterales de la masa deslizante han de ofrecer una resistencia al deslizamiento despreciable.</w:t>
      </w:r>
    </w:p>
    <w:p w:rsidR="00D763B1" w:rsidRPr="0086109D" w:rsidRDefault="00D763B1" w:rsidP="004E36A2">
      <w:pPr>
        <w:spacing w:line="360" w:lineRule="auto"/>
        <w:jc w:val="both"/>
        <w:rPr>
          <w:rFonts w:ascii="Arial" w:hAnsi="Arial" w:cs="Arial"/>
          <w:sz w:val="24"/>
          <w:szCs w:val="24"/>
        </w:rPr>
      </w:pPr>
    </w:p>
    <w:p w:rsidR="00D763B1" w:rsidRPr="0086109D" w:rsidRDefault="00730F6F" w:rsidP="004E36A2">
      <w:pPr>
        <w:spacing w:line="360" w:lineRule="auto"/>
        <w:jc w:val="both"/>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691008" behindDoc="0" locked="0" layoutInCell="1" allowOverlap="1">
                <wp:simplePos x="0" y="0"/>
                <wp:positionH relativeFrom="column">
                  <wp:posOffset>685800</wp:posOffset>
                </wp:positionH>
                <wp:positionV relativeFrom="paragraph">
                  <wp:posOffset>106680</wp:posOffset>
                </wp:positionV>
                <wp:extent cx="4572000" cy="1943100"/>
                <wp:effectExtent l="22860" t="17780" r="0" b="1270"/>
                <wp:wrapNone/>
                <wp:docPr id="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1943100"/>
                          <a:chOff x="2781" y="6277"/>
                          <a:chExt cx="7200" cy="3060"/>
                        </a:xfrm>
                      </wpg:grpSpPr>
                      <wps:wsp>
                        <wps:cNvPr id="4" name="Freeform 33"/>
                        <wps:cNvSpPr>
                          <a:spLocks/>
                        </wps:cNvSpPr>
                        <wps:spPr bwMode="auto">
                          <a:xfrm>
                            <a:off x="2781" y="6277"/>
                            <a:ext cx="6120" cy="2340"/>
                          </a:xfrm>
                          <a:custGeom>
                            <a:avLst/>
                            <a:gdLst>
                              <a:gd name="T0" fmla="*/ 0 w 6120"/>
                              <a:gd name="T1" fmla="*/ 2340 h 2340"/>
                              <a:gd name="T2" fmla="*/ 1680 w 6120"/>
                              <a:gd name="T3" fmla="*/ 2340 h 2340"/>
                              <a:gd name="T4" fmla="*/ 3120 w 6120"/>
                              <a:gd name="T5" fmla="*/ 0 h 2340"/>
                              <a:gd name="T6" fmla="*/ 6120 w 6120"/>
                              <a:gd name="T7" fmla="*/ 0 h 2340"/>
                            </a:gdLst>
                            <a:ahLst/>
                            <a:cxnLst>
                              <a:cxn ang="0">
                                <a:pos x="T0" y="T1"/>
                              </a:cxn>
                              <a:cxn ang="0">
                                <a:pos x="T2" y="T3"/>
                              </a:cxn>
                              <a:cxn ang="0">
                                <a:pos x="T4" y="T5"/>
                              </a:cxn>
                              <a:cxn ang="0">
                                <a:pos x="T6" y="T7"/>
                              </a:cxn>
                            </a:cxnLst>
                            <a:rect l="0" t="0" r="r" b="b"/>
                            <a:pathLst>
                              <a:path w="6120" h="2340">
                                <a:moveTo>
                                  <a:pt x="0" y="2340"/>
                                </a:moveTo>
                                <a:lnTo>
                                  <a:pt x="1680" y="2340"/>
                                </a:lnTo>
                                <a:lnTo>
                                  <a:pt x="3120" y="0"/>
                                </a:lnTo>
                                <a:lnTo>
                                  <a:pt x="6120"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34"/>
                        <wps:cNvCnPr/>
                        <wps:spPr bwMode="auto">
                          <a:xfrm>
                            <a:off x="2781" y="6277"/>
                            <a:ext cx="708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wps:wsp>
                        <wps:cNvPr id="6" name="Line 35"/>
                        <wps:cNvCnPr/>
                        <wps:spPr bwMode="auto">
                          <a:xfrm>
                            <a:off x="2781" y="8617"/>
                            <a:ext cx="708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wps:wsp>
                        <wps:cNvPr id="7" name="Freeform 36"/>
                        <wps:cNvSpPr>
                          <a:spLocks/>
                        </wps:cNvSpPr>
                        <wps:spPr bwMode="auto">
                          <a:xfrm>
                            <a:off x="4941" y="8080"/>
                            <a:ext cx="360" cy="540"/>
                          </a:xfrm>
                          <a:custGeom>
                            <a:avLst/>
                            <a:gdLst>
                              <a:gd name="T0" fmla="*/ 0 w 480"/>
                              <a:gd name="T1" fmla="*/ 0 h 720"/>
                              <a:gd name="T2" fmla="*/ 360 w 480"/>
                              <a:gd name="T3" fmla="*/ 360 h 720"/>
                              <a:gd name="T4" fmla="*/ 480 w 480"/>
                              <a:gd name="T5" fmla="*/ 720 h 720"/>
                            </a:gdLst>
                            <a:ahLst/>
                            <a:cxnLst>
                              <a:cxn ang="0">
                                <a:pos x="T0" y="T1"/>
                              </a:cxn>
                              <a:cxn ang="0">
                                <a:pos x="T2" y="T3"/>
                              </a:cxn>
                              <a:cxn ang="0">
                                <a:pos x="T4" y="T5"/>
                              </a:cxn>
                            </a:cxnLst>
                            <a:rect l="0" t="0" r="r" b="b"/>
                            <a:pathLst>
                              <a:path w="480" h="720">
                                <a:moveTo>
                                  <a:pt x="0" y="0"/>
                                </a:moveTo>
                                <a:cubicBezTo>
                                  <a:pt x="140" y="120"/>
                                  <a:pt x="280" y="240"/>
                                  <a:pt x="360" y="360"/>
                                </a:cubicBezTo>
                                <a:cubicBezTo>
                                  <a:pt x="440" y="480"/>
                                  <a:pt x="460" y="600"/>
                                  <a:pt x="480" y="720"/>
                                </a:cubicBezTo>
                              </a:path>
                            </a:pathLst>
                          </a:custGeom>
                          <a:noFill/>
                          <a:ln w="19050">
                            <a:solidFill>
                              <a:srgbClr val="969696"/>
                            </a:solidFill>
                            <a:round/>
                            <a:headEnd/>
                            <a:tailEnd type="stealth"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Line 37"/>
                        <wps:cNvCnPr/>
                        <wps:spPr bwMode="auto">
                          <a:xfrm>
                            <a:off x="5901" y="7177"/>
                            <a:ext cx="0" cy="1980"/>
                          </a:xfrm>
                          <a:prstGeom prst="line">
                            <a:avLst/>
                          </a:prstGeom>
                          <a:noFill/>
                          <a:ln w="19050">
                            <a:solidFill>
                              <a:srgbClr val="969696"/>
                            </a:solidFill>
                            <a:round/>
                            <a:headEnd/>
                            <a:tailEnd type="triangle" w="sm" len="sm"/>
                          </a:ln>
                          <a:extLst>
                            <a:ext uri="{909E8E84-426E-40DD-AFC4-6F175D3DCCD1}">
                              <a14:hiddenFill xmlns:a14="http://schemas.microsoft.com/office/drawing/2010/main">
                                <a:noFill/>
                              </a14:hiddenFill>
                            </a:ext>
                          </a:extLst>
                        </wps:spPr>
                        <wps:bodyPr/>
                      </wps:wsp>
                      <wps:wsp>
                        <wps:cNvPr id="9" name="Line 38"/>
                        <wps:cNvCnPr/>
                        <wps:spPr bwMode="auto">
                          <a:xfrm flipH="1">
                            <a:off x="5421" y="7177"/>
                            <a:ext cx="480" cy="540"/>
                          </a:xfrm>
                          <a:prstGeom prst="line">
                            <a:avLst/>
                          </a:prstGeom>
                          <a:noFill/>
                          <a:ln w="19050">
                            <a:solidFill>
                              <a:srgbClr val="969696"/>
                            </a:solidFill>
                            <a:round/>
                            <a:headEnd/>
                            <a:tailEnd type="triangle" w="sm" len="sm"/>
                          </a:ln>
                          <a:extLst>
                            <a:ext uri="{909E8E84-426E-40DD-AFC4-6F175D3DCCD1}">
                              <a14:hiddenFill xmlns:a14="http://schemas.microsoft.com/office/drawing/2010/main">
                                <a:noFill/>
                              </a14:hiddenFill>
                            </a:ext>
                          </a:extLst>
                        </wps:spPr>
                        <wps:bodyPr/>
                      </wps:wsp>
                      <wps:wsp>
                        <wps:cNvPr id="10" name="Line 39"/>
                        <wps:cNvCnPr/>
                        <wps:spPr bwMode="auto">
                          <a:xfrm>
                            <a:off x="5901" y="7177"/>
                            <a:ext cx="840" cy="900"/>
                          </a:xfrm>
                          <a:prstGeom prst="line">
                            <a:avLst/>
                          </a:prstGeom>
                          <a:noFill/>
                          <a:ln w="19050">
                            <a:solidFill>
                              <a:srgbClr val="969696"/>
                            </a:solidFill>
                            <a:round/>
                            <a:headEnd/>
                            <a:tailEnd type="triangle" w="sm" len="sm"/>
                          </a:ln>
                          <a:extLst>
                            <a:ext uri="{909E8E84-426E-40DD-AFC4-6F175D3DCCD1}">
                              <a14:hiddenFill xmlns:a14="http://schemas.microsoft.com/office/drawing/2010/main">
                                <a:noFill/>
                              </a14:hiddenFill>
                            </a:ext>
                          </a:extLst>
                        </wps:spPr>
                        <wps:bodyPr/>
                      </wps:wsp>
                      <wps:wsp>
                        <wps:cNvPr id="11" name="Line 40"/>
                        <wps:cNvCnPr/>
                        <wps:spPr bwMode="auto">
                          <a:xfrm flipV="1">
                            <a:off x="4461" y="6277"/>
                            <a:ext cx="408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41"/>
                        <wps:cNvCnPr/>
                        <wps:spPr bwMode="auto">
                          <a:xfrm flipV="1">
                            <a:off x="6981" y="6817"/>
                            <a:ext cx="96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42"/>
                        <wps:cNvSpPr txBox="1">
                          <a:spLocks noChangeArrowheads="1"/>
                        </wps:cNvSpPr>
                        <wps:spPr bwMode="auto">
                          <a:xfrm>
                            <a:off x="5181" y="8077"/>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b/>
                                  <w:bCs/>
                                  <w:sz w:val="28"/>
                                </w:rPr>
                              </w:pPr>
                              <w:proofErr w:type="gramStart"/>
                              <w:r>
                                <w:rPr>
                                  <w:rFonts w:ascii="Monotype Corsiva" w:hAnsi="Monotype Corsiva"/>
                                  <w:b/>
                                  <w:bCs/>
                                  <w:sz w:val="28"/>
                                </w:rPr>
                                <w:t>i</w:t>
                              </w:r>
                              <w:proofErr w:type="gramEnd"/>
                            </w:p>
                          </w:txbxContent>
                        </wps:txbx>
                        <wps:bodyPr rot="0" vert="horz" wrap="square" lIns="91440" tIns="45720" rIns="91440" bIns="45720" anchor="t" anchorCtr="0" upright="1">
                          <a:noAutofit/>
                        </wps:bodyPr>
                      </wps:wsp>
                      <wps:wsp>
                        <wps:cNvPr id="14" name="Text Box 43"/>
                        <wps:cNvSpPr txBox="1">
                          <a:spLocks noChangeArrowheads="1"/>
                        </wps:cNvSpPr>
                        <wps:spPr bwMode="auto">
                          <a:xfrm>
                            <a:off x="5901" y="7897"/>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sz w:val="28"/>
                                </w:rPr>
                              </w:pPr>
                              <w:proofErr w:type="gramStart"/>
                              <w:r>
                                <w:rPr>
                                  <w:sz w:val="28"/>
                                </w:rPr>
                                <w:t>β</w:t>
                              </w:r>
                              <w:proofErr w:type="gramEnd"/>
                            </w:p>
                          </w:txbxContent>
                        </wps:txbx>
                        <wps:bodyPr rot="0" vert="horz" wrap="square" lIns="91440" tIns="45720" rIns="91440" bIns="45720" anchor="t" anchorCtr="0" upright="1">
                          <a:noAutofit/>
                        </wps:bodyPr>
                      </wps:wsp>
                      <wps:wsp>
                        <wps:cNvPr id="15" name="Text Box 44"/>
                        <wps:cNvSpPr txBox="1">
                          <a:spLocks noChangeArrowheads="1"/>
                        </wps:cNvSpPr>
                        <wps:spPr bwMode="auto">
                          <a:xfrm>
                            <a:off x="5901" y="8797"/>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sz w:val="28"/>
                                </w:rPr>
                              </w:pPr>
                              <w:r>
                                <w:rPr>
                                  <w:sz w:val="28"/>
                                </w:rPr>
                                <w:t>W</w:t>
                              </w:r>
                            </w:p>
                          </w:txbxContent>
                        </wps:txbx>
                        <wps:bodyPr rot="0" vert="horz" wrap="square" lIns="91440" tIns="45720" rIns="91440" bIns="45720" anchor="t" anchorCtr="0" upright="1">
                          <a:noAutofit/>
                        </wps:bodyPr>
                      </wps:wsp>
                      <wps:wsp>
                        <wps:cNvPr id="16" name="Text Box 45"/>
                        <wps:cNvSpPr txBox="1">
                          <a:spLocks noChangeArrowheads="1"/>
                        </wps:cNvSpPr>
                        <wps:spPr bwMode="auto">
                          <a:xfrm>
                            <a:off x="6741" y="7897"/>
                            <a:ext cx="19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r>
                                <w:t xml:space="preserve">W </w:t>
                              </w:r>
                              <w:proofErr w:type="spellStart"/>
                              <w:r>
                                <w:t>Cos</w:t>
                              </w:r>
                              <w:proofErr w:type="spellEnd"/>
                              <w:r>
                                <w:t xml:space="preserve"> β</w:t>
                              </w:r>
                            </w:p>
                          </w:txbxContent>
                        </wps:txbx>
                        <wps:bodyPr rot="0" vert="horz" wrap="square" lIns="91440" tIns="45720" rIns="91440" bIns="45720" anchor="t" anchorCtr="0" upright="1">
                          <a:noAutofit/>
                        </wps:bodyPr>
                      </wps:wsp>
                      <wps:wsp>
                        <wps:cNvPr id="17" name="Text Box 46"/>
                        <wps:cNvSpPr txBox="1">
                          <a:spLocks noChangeArrowheads="1"/>
                        </wps:cNvSpPr>
                        <wps:spPr bwMode="auto">
                          <a:xfrm>
                            <a:off x="4101" y="7177"/>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r>
                                <w:t xml:space="preserve">W </w:t>
                              </w:r>
                              <w:proofErr w:type="spellStart"/>
                              <w:r>
                                <w:t>Sen</w:t>
                              </w:r>
                              <w:proofErr w:type="spellEnd"/>
                              <w:r>
                                <w:t xml:space="preserve"> β</w:t>
                              </w:r>
                            </w:p>
                          </w:txbxContent>
                        </wps:txbx>
                        <wps:bodyPr rot="0" vert="horz" wrap="square" lIns="91440" tIns="45720" rIns="91440" bIns="45720" anchor="t" anchorCtr="0" upright="1">
                          <a:noAutofit/>
                        </wps:bodyPr>
                      </wps:wsp>
                      <wps:wsp>
                        <wps:cNvPr id="18" name="Text Box 47"/>
                        <wps:cNvSpPr txBox="1">
                          <a:spLocks noChangeArrowheads="1"/>
                        </wps:cNvSpPr>
                        <wps:spPr bwMode="auto">
                          <a:xfrm>
                            <a:off x="7341" y="6997"/>
                            <a:ext cx="26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r>
                                <w:t xml:space="preserve">R = CA + </w:t>
                              </w:r>
                              <w:proofErr w:type="spellStart"/>
                              <w:r>
                                <w:t>Wcos</w:t>
                              </w:r>
                              <w:proofErr w:type="spellEnd"/>
                              <w:r>
                                <w:t xml:space="preserve"> β</w:t>
                              </w:r>
                              <w:proofErr w:type="spellStart"/>
                              <w:r>
                                <w:t>tg</w:t>
                              </w:r>
                              <w:proofErr w:type="spellEnd"/>
                              <w:r>
                                <w:t xml:space="preserve"> </w:t>
                              </w:r>
                              <w:r>
                                <w:rPr>
                                  <w:rFonts w:ascii="Monotype Corsiva" w:hAnsi="Monotype Corsiva"/>
                                  <w:sz w:val="28"/>
                                  <w:szCs w:val="28"/>
                                </w:rPr>
                                <w:sym w:font="Symbol" w:char="F066"/>
                              </w:r>
                            </w:p>
                          </w:txbxContent>
                        </wps:txbx>
                        <wps:bodyPr rot="0" vert="horz" wrap="square" lIns="91440" tIns="45720" rIns="91440" bIns="45720" anchor="t" anchorCtr="0" upright="1">
                          <a:noAutofit/>
                        </wps:bodyPr>
                      </wps:wsp>
                      <wps:wsp>
                        <wps:cNvPr id="19" name="Line 48"/>
                        <wps:cNvCnPr/>
                        <wps:spPr bwMode="auto">
                          <a:xfrm flipV="1">
                            <a:off x="3381" y="6277"/>
                            <a:ext cx="0" cy="2340"/>
                          </a:xfrm>
                          <a:prstGeom prst="line">
                            <a:avLst/>
                          </a:prstGeom>
                          <a:noFill/>
                          <a:ln w="9525">
                            <a:solidFill>
                              <a:srgbClr val="969696"/>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20" name="Text Box 49"/>
                        <wps:cNvSpPr txBox="1">
                          <a:spLocks noChangeArrowheads="1"/>
                        </wps:cNvSpPr>
                        <wps:spPr bwMode="auto">
                          <a:xfrm>
                            <a:off x="2901" y="7177"/>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63B1" w:rsidRDefault="00D763B1" w:rsidP="00D763B1">
                              <w:pPr>
                                <w:rPr>
                                  <w:sz w:val="28"/>
                                </w:rPr>
                              </w:pPr>
                              <w:r>
                                <w:rPr>
                                  <w:sz w:val="28"/>
                                </w:rPr>
                                <w:t>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95" style="position:absolute;left:0;text-align:left;margin-left:54pt;margin-top:8.4pt;width:5in;height:153pt;z-index:251691008" coordorigin="2781,6277" coordsize="7200,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">
                <v:shape id="Freeform 33" o:spid="_x0000_s1096" style="position:absolute;left:2781;top:6277;width:6120;height:2340;visibility:visible;mso-wrap-style:square;v-text-anchor:top" coordsize="6120,2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VssEA&#10;AADaAAAADwAAAGRycy9kb3ducmV2LnhtbESPQYvCMBSE74L/IbyFvdl0ZRHpGkurFL2Jupe9PZq3&#10;bbV5KU3U+u+NIHgcZuYbZpEOphVX6l1jWcFXFIMgLq1uuFLweywmcxDOI2tsLZOCOzlIl+PRAhNt&#10;b7yn68FXIkDYJaig9r5LpHRlTQZdZDvi4P3b3qAPsq+k7vEW4KaV0zieSYMNh4UaO1rVVJ4PF6MA&#10;8yLTVXZar4rsT+/ymdzozU6pz48h+wHhafDv8Ku91Qq+4Xkl3A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K1bLBAAAA2gAAAA8AAAAAAAAAAAAAAAAAmAIAAGRycy9kb3du&#10;cmV2LnhtbFBLBQYAAAAABAAEAPUAAACGAwAAAAA=&#10;" path="m,2340r1680,l3120,,6120,e" filled="f" strokeweight="2.25pt">
                  <v:path arrowok="t" o:connecttype="custom" o:connectlocs="0,2340;1680,2340;3120,0;6120,0" o:connectangles="0,0,0,0"/>
                </v:shape>
                <v:line id="Line 34" o:spid="_x0000_s1097" style="position:absolute;visibility:visible;mso-wrap-style:square" from="2781,6277" to="986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nCccMAAADaAAAADwAAAGRycy9kb3ducmV2LnhtbESPQWsCMRSE74X+h/AK3mq2BWvZGqUW&#10;Cl3wsmqhx0fy3CzdvCybV13/vSkIHoeZ+YZZrMbQqSMNqY1s4GlagCK20bXcGNjvPh9fQSVBdthF&#10;JgNnSrBa3t8tsHTxxDUdt9KoDOFUogEv0pdaJ+spYJrGnjh7hzgElCyHRrsBTxkeOv1cFC86YMt5&#10;wWNPH57s7/YvGKiDPVd1u3YH+72Zr/28EvmpjJk8jO9voIRGuYWv7S9nYAb/V/IN0M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5wnHDAAAA2gAAAA8AAAAAAAAAAAAA&#10;AAAAoQIAAGRycy9kb3ducmV2LnhtbFBLBQYAAAAABAAEAPkAAACRAwAAAAA=&#10;" strokecolor="#969696">
                  <v:stroke dashstyle="dash"/>
                </v:line>
                <v:line id="Line 35" o:spid="_x0000_s1098" style="position:absolute;visibility:visible;mso-wrap-style:square" from="2781,8617" to="9861,8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tcBsIAAADaAAAADwAAAGRycy9kb3ducmV2LnhtbESPQWsCMRSE74X+h/AKvdVsPahsjVIL&#10;ggu9rLbQ4yN5bpZuXpbNU9d/3xQEj8PMfMMs12Po1JmG1EY28DopQBHb6FpuDHwdti8LUEmQHXaR&#10;ycCVEqxXjw9LLF28cE3nvTQqQziVaMCL9KXWyXoKmCaxJ87eMQ4BJcuh0W7AS4aHTk+LYqYDtpwX&#10;PPb04cn+7k/BQB3starbjTva78/5xs8rkZ/KmOen8f0NlNAo9/CtvXMGZvB/Jd8Av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tcBsIAAADaAAAADwAAAAAAAAAAAAAA&#10;AAChAgAAZHJzL2Rvd25yZXYueG1sUEsFBgAAAAAEAAQA+QAAAJADAAAAAA==&#10;" strokecolor="#969696">
                  <v:stroke dashstyle="dash"/>
                </v:line>
                <v:shape id="Freeform 36" o:spid="_x0000_s1099" style="position:absolute;left:4941;top:8080;width:360;height:540;visibility:visible;mso-wrap-style:square;v-text-anchor:top" coordsize="4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uk38EA&#10;AADaAAAADwAAAGRycy9kb3ducmV2LnhtbESPQYvCMBSE78L+h/AWvGm6Iq50TYusCJ4EtWWvj+bZ&#10;FpuXkkSt/94Iwh6HmfmGWeWD6cSNnG8tK/iaJiCIK6tbrhUUp+1kCcIHZI2dZVLwIA959jFaYart&#10;nQ90O4ZaRAj7FBU0IfSplL5qyKCf2p44emfrDIYoXS21w3uEm07OkmQhDbYcFxrs6beh6nK8mkjp&#10;14/dnDelO8zLYfN3uhay3Cs1/hzWPyACDeE//G7vtIJveF2JN0B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bpN/BAAAA2gAAAA8AAAAAAAAAAAAAAAAAmAIAAGRycy9kb3du&#10;cmV2LnhtbFBLBQYAAAAABAAEAPUAAACGAwAAAAA=&#10;" path="m,c140,120,280,240,360,360v80,120,100,240,120,360e" filled="f" strokecolor="#969696" strokeweight="1.5pt">
                  <v:stroke endarrow="classic" endarrowwidth="narrow" endarrowlength="short"/>
                  <v:path arrowok="t" o:connecttype="custom" o:connectlocs="0,0;270,270;360,540" o:connectangles="0,0,0"/>
                </v:shape>
                <v:line id="Line 37" o:spid="_x0000_s1100" style="position:absolute;visibility:visible;mso-wrap-style:square" from="5901,7177" to="5901,9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hNyrsAAADaAAAADwAAAGRycy9kb3ducmV2LnhtbERPuwrCMBTdBf8hXMFNUx1EqrGIIDgJ&#10;9QG6XZprW2xu2iZq9evNIDgeznuZdKYST2pdaVnBZByBIM6sLjlXcDpuR3MQziNrrCyTgjc5SFb9&#10;3hJjbV+c0vPgcxFC2MWooPC+jqV0WUEG3djWxIG72dagD7DNpW7xFcJNJadRNJMGSw4NBda0KSi7&#10;Hx5GgX/cmqg5p58rsaML5XafpRelhoNuvQDhqfN/8c+90wrC1nAl3AC5+g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cCE3KuwAAANoAAAAPAAAAAAAAAAAAAAAAAKECAABk&#10;cnMvZG93bnJldi54bWxQSwUGAAAAAAQABAD5AAAAiQMAAAAA&#10;" strokecolor="#969696" strokeweight="1.5pt">
                  <v:stroke endarrow="block" endarrowwidth="narrow" endarrowlength="short"/>
                </v:line>
                <v:line id="Line 38" o:spid="_x0000_s1101" style="position:absolute;flip:x;visibility:visible;mso-wrap-style:square" from="5421,7177" to="5901,7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YJcMQAAADaAAAADwAAAGRycy9kb3ducmV2LnhtbESPQWsCMRSE7wX/Q3iCt25WKcWuRimK&#10;UIQeqm3x+Ng8N2s3L0sS121/fSMIHoeZ+YaZL3vbiI58qB0rGGc5COLS6ZorBZ/7zeMURIjIGhvH&#10;pOCXAiwXg4c5Ftpd+IO6XaxEgnAoUIGJsS2kDKUhiyFzLXHyjs5bjEn6SmqPlwS3jZzk+bO0WHNa&#10;MNjSylD5sztbBavtV//0fejMuz+sN6fTdC8d/ik1GvavMxCR+ngP39pvWsELXK+kG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9glwxAAAANoAAAAPAAAAAAAAAAAA&#10;AAAAAKECAABkcnMvZG93bnJldi54bWxQSwUGAAAAAAQABAD5AAAAkgMAAAAA&#10;" strokecolor="#969696" strokeweight="1.5pt">
                  <v:stroke endarrow="block" endarrowwidth="narrow" endarrowlength="short"/>
                </v:line>
                <v:line id="Line 39" o:spid="_x0000_s1102" style="position:absolute;visibility:visible;mso-wrap-style:square" from="5901,7177" to="6741,8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NlEcIAAADbAAAADwAAAGRycy9kb3ducmV2LnhtbESPQYvCQAyF7wv+hyGCt3WqB1mqYxFB&#10;8CTU3QW9hU5si51M2xm1+uvNYWFvCe/lvS+rbHCNulMfas8GZtMEFHHhbc2lgZ/v3ecXqBCRLTae&#10;ycCTAmTr0ccKU+sfnNP9GEslIRxSNFDF2KZah6Iih2HqW2LRLr53GGXtS217fEi4a/Q8SRbaYc3S&#10;UGFL24qK6/HmDMTbpUu63/x1Jg50otIfivxkzGQ8bJagIg3x3/x3vbeCL/Tyiwy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NlEcIAAADbAAAADwAAAAAAAAAAAAAA&#10;AAChAgAAZHJzL2Rvd25yZXYueG1sUEsFBgAAAAAEAAQA+QAAAJADAAAAAA==&#10;" strokecolor="#969696" strokeweight="1.5pt">
                  <v:stroke endarrow="block" endarrowwidth="narrow" endarrowlength="short"/>
                </v:line>
                <v:line id="Line 40" o:spid="_x0000_s1103" style="position:absolute;flip:y;visibility:visible;mso-wrap-style:square" from="4461,6277" to="8541,8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41" o:spid="_x0000_s1104" style="position:absolute;flip:y;visibility:visible;mso-wrap-style:square" from="6981,6817" to="7941,7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shape id="Text Box 42" o:spid="_x0000_s1105" type="#_x0000_t202" style="position:absolute;left:5181;top:8077;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763B1" w:rsidRDefault="00D763B1" w:rsidP="00D763B1">
                        <w:pPr>
                          <w:rPr>
                            <w:b/>
                            <w:bCs/>
                            <w:sz w:val="28"/>
                          </w:rPr>
                        </w:pPr>
                        <w:proofErr w:type="gramStart"/>
                        <w:r>
                          <w:rPr>
                            <w:rFonts w:ascii="Monotype Corsiva" w:hAnsi="Monotype Corsiva"/>
                            <w:b/>
                            <w:bCs/>
                            <w:sz w:val="28"/>
                          </w:rPr>
                          <w:t>i</w:t>
                        </w:r>
                        <w:proofErr w:type="gramEnd"/>
                      </w:p>
                    </w:txbxContent>
                  </v:textbox>
                </v:shape>
                <v:shape id="Text Box 43" o:spid="_x0000_s1106" type="#_x0000_t202" style="position:absolute;left:5901;top:7897;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763B1" w:rsidRDefault="00D763B1" w:rsidP="00D763B1">
                        <w:pPr>
                          <w:rPr>
                            <w:sz w:val="28"/>
                          </w:rPr>
                        </w:pPr>
                        <w:proofErr w:type="gramStart"/>
                        <w:r>
                          <w:rPr>
                            <w:sz w:val="28"/>
                          </w:rPr>
                          <w:t>β</w:t>
                        </w:r>
                        <w:proofErr w:type="gramEnd"/>
                      </w:p>
                    </w:txbxContent>
                  </v:textbox>
                </v:shape>
                <v:shape id="Text Box 44" o:spid="_x0000_s1107" type="#_x0000_t202" style="position:absolute;left:5901;top:8797;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D763B1" w:rsidRDefault="00D763B1" w:rsidP="00D763B1">
                        <w:pPr>
                          <w:rPr>
                            <w:sz w:val="28"/>
                          </w:rPr>
                        </w:pPr>
                        <w:r>
                          <w:rPr>
                            <w:sz w:val="28"/>
                          </w:rPr>
                          <w:t>W</w:t>
                        </w:r>
                      </w:p>
                    </w:txbxContent>
                  </v:textbox>
                </v:shape>
                <v:shape id="Text Box 45" o:spid="_x0000_s1108" type="#_x0000_t202" style="position:absolute;left:6741;top:7897;width:19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D763B1" w:rsidRDefault="00D763B1" w:rsidP="00D763B1">
                        <w:r>
                          <w:t xml:space="preserve">W </w:t>
                        </w:r>
                        <w:proofErr w:type="spellStart"/>
                        <w:r>
                          <w:t>Cos</w:t>
                        </w:r>
                        <w:proofErr w:type="spellEnd"/>
                        <w:r>
                          <w:t xml:space="preserve"> β</w:t>
                        </w:r>
                      </w:p>
                    </w:txbxContent>
                  </v:textbox>
                </v:shape>
                <v:shape id="Text Box 46" o:spid="_x0000_s1109" type="#_x0000_t202" style="position:absolute;left:4101;top:7177;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D763B1" w:rsidRDefault="00D763B1" w:rsidP="00D763B1">
                        <w:r>
                          <w:t xml:space="preserve">W </w:t>
                        </w:r>
                        <w:proofErr w:type="spellStart"/>
                        <w:r>
                          <w:t>Sen</w:t>
                        </w:r>
                        <w:proofErr w:type="spellEnd"/>
                        <w:r>
                          <w:t xml:space="preserve"> β</w:t>
                        </w:r>
                      </w:p>
                    </w:txbxContent>
                  </v:textbox>
                </v:shape>
                <v:shape id="Text Box 47" o:spid="_x0000_s1110" type="#_x0000_t202" style="position:absolute;left:7341;top:6997;width:26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D763B1" w:rsidRDefault="00D763B1" w:rsidP="00D763B1">
                        <w:r>
                          <w:t xml:space="preserve">R = CA + </w:t>
                        </w:r>
                        <w:proofErr w:type="spellStart"/>
                        <w:r>
                          <w:t>Wcos</w:t>
                        </w:r>
                        <w:proofErr w:type="spellEnd"/>
                        <w:r>
                          <w:t xml:space="preserve"> β</w:t>
                        </w:r>
                        <w:proofErr w:type="spellStart"/>
                        <w:r>
                          <w:t>tg</w:t>
                        </w:r>
                        <w:proofErr w:type="spellEnd"/>
                        <w:r>
                          <w:t xml:space="preserve"> </w:t>
                        </w:r>
                        <w:r>
                          <w:rPr>
                            <w:rFonts w:ascii="Monotype Corsiva" w:hAnsi="Monotype Corsiva"/>
                            <w:sz w:val="28"/>
                            <w:szCs w:val="28"/>
                          </w:rPr>
                          <w:sym w:font="Symbol" w:char="F066"/>
                        </w:r>
                      </w:p>
                    </w:txbxContent>
                  </v:textbox>
                </v:shape>
                <v:line id="Line 48" o:spid="_x0000_s1111" style="position:absolute;flip:y;visibility:visible;mso-wrap-style:square" from="3381,6277" to="3381,8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EqYsEAAADbAAAADwAAAGRycy9kb3ducmV2LnhtbERPyWrDMBC9F/IPYgK91XICKYlrJYRA&#10;0h5aQ5beB2timVgjY6mx+vdVodDbPN465SbaTtxp8K1jBbMsB0FcO91yo+By3j8tQfiArLFzTAq+&#10;ycNmPXkosdBu5CPdT6ERKYR9gQpMCH0hpa8NWfSZ64kTd3WDxZDg0Eg94JjCbSfnef4sLbacGgz2&#10;tDNU305fVkEVfbU09lVGefg8vDcfi9WOFko9TuP2BUSgGP7Ff+43neav4PeXdIB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USpiwQAAANsAAAAPAAAAAAAAAAAAAAAA&#10;AKECAABkcnMvZG93bnJldi54bWxQSwUGAAAAAAQABAD5AAAAjwMAAAAA&#10;" strokecolor="#969696">
                  <v:stroke startarrow="block" startarrowwidth="narrow" startarrowlength="short" endarrow="block" endarrowwidth="narrow" endarrowlength="short"/>
                </v:line>
                <v:shape id="Text Box 49" o:spid="_x0000_s1112" type="#_x0000_t202" style="position:absolute;left:2901;top:7177;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D763B1" w:rsidRDefault="00D763B1" w:rsidP="00D763B1">
                        <w:pPr>
                          <w:rPr>
                            <w:sz w:val="28"/>
                          </w:rPr>
                        </w:pPr>
                        <w:r>
                          <w:rPr>
                            <w:sz w:val="28"/>
                          </w:rPr>
                          <w:t>H</w:t>
                        </w:r>
                      </w:p>
                    </w:txbxContent>
                  </v:textbox>
                </v:shape>
              </v:group>
            </w:pict>
          </mc:Fallback>
        </mc:AlternateConten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H: Altura del banco</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 </w:t>
      </w:r>
      <w:proofErr w:type="gramStart"/>
      <w:r w:rsidRPr="0086109D">
        <w:rPr>
          <w:rFonts w:ascii="Arial" w:hAnsi="Arial" w:cs="Arial"/>
          <w:sz w:val="24"/>
          <w:szCs w:val="24"/>
        </w:rPr>
        <w:t>i</w:t>
      </w:r>
      <w:proofErr w:type="gramEnd"/>
      <w:r w:rsidRPr="0086109D">
        <w:rPr>
          <w:rFonts w:ascii="Arial" w:hAnsi="Arial" w:cs="Arial"/>
          <w:sz w:val="24"/>
          <w:szCs w:val="24"/>
        </w:rPr>
        <w:t xml:space="preserve">  : Inclinación</w:t>
      </w: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sym w:font="Symbol" w:char="F062"/>
      </w:r>
      <w:r w:rsidRPr="0086109D">
        <w:rPr>
          <w:rFonts w:ascii="Arial" w:hAnsi="Arial" w:cs="Arial"/>
          <w:sz w:val="24"/>
          <w:szCs w:val="24"/>
        </w:rPr>
        <w:t xml:space="preserve"> : </w:t>
      </w:r>
      <w:proofErr w:type="gramStart"/>
      <w:r w:rsidRPr="0086109D">
        <w:rPr>
          <w:rFonts w:ascii="Arial" w:hAnsi="Arial" w:cs="Arial"/>
          <w:sz w:val="24"/>
          <w:szCs w:val="24"/>
        </w:rPr>
        <w:t>ángulo</w:t>
      </w:r>
      <w:proofErr w:type="gramEnd"/>
      <w:r w:rsidRPr="0086109D">
        <w:rPr>
          <w:rFonts w:ascii="Arial" w:hAnsi="Arial" w:cs="Arial"/>
          <w:sz w:val="24"/>
          <w:szCs w:val="24"/>
        </w:rPr>
        <w:t xml:space="preserve"> de plano para un potencial deslizamiento.</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r w:rsidRPr="0086109D">
        <w:rPr>
          <w:rFonts w:ascii="Arial" w:hAnsi="Arial" w:cs="Arial"/>
          <w:sz w:val="24"/>
          <w:szCs w:val="24"/>
        </w:rPr>
        <w:t xml:space="preserve">En condiciones de drenaje y sin grieta de tracción, F.S. en </w:t>
      </w:r>
    </w:p>
    <w:p w:rsidR="00D763B1" w:rsidRPr="0086109D" w:rsidRDefault="00D763B1" w:rsidP="004E36A2">
      <w:pPr>
        <w:spacing w:line="360" w:lineRule="auto"/>
        <w:jc w:val="both"/>
        <w:rPr>
          <w:rFonts w:ascii="Arial" w:hAnsi="Arial" w:cs="Arial"/>
          <w:sz w:val="24"/>
          <w:szCs w:val="24"/>
        </w:rPr>
      </w:pPr>
    </w:p>
    <w:p w:rsidR="00D763B1" w:rsidRPr="0086109D" w:rsidRDefault="00730F6F" w:rsidP="004E36A2">
      <w:pPr>
        <w:spacing w:line="360" w:lineRule="auto"/>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89984" behindDoc="0" locked="0" layoutInCell="1" allowOverlap="1">
                <wp:simplePos x="0" y="0"/>
                <wp:positionH relativeFrom="column">
                  <wp:posOffset>914400</wp:posOffset>
                </wp:positionH>
                <wp:positionV relativeFrom="paragraph">
                  <wp:posOffset>635</wp:posOffset>
                </wp:positionV>
                <wp:extent cx="3812540" cy="1208405"/>
                <wp:effectExtent l="13335" t="13970" r="12700" b="6350"/>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2540" cy="1208405"/>
                        </a:xfrm>
                        <a:prstGeom prst="rect">
                          <a:avLst/>
                        </a:prstGeom>
                        <a:solidFill>
                          <a:srgbClr val="FFFFFF"/>
                        </a:solidFill>
                        <a:ln w="9525">
                          <a:solidFill>
                            <a:srgbClr val="000000"/>
                          </a:solidFill>
                          <a:miter lim="800000"/>
                          <a:headEnd/>
                          <a:tailEnd/>
                        </a:ln>
                      </wps:spPr>
                      <wps:txbx>
                        <w:txbxContent>
                          <w:p w:rsidR="00D763B1" w:rsidRDefault="00D763B1" w:rsidP="00D763B1"/>
                          <w:p w:rsidR="00D763B1" w:rsidRDefault="00D763B1" w:rsidP="00D763B1">
                            <w:pPr>
                              <w:jc w:val="center"/>
                              <w:rPr>
                                <w:rFonts w:ascii="Agency FB" w:hAnsi="Agency FB"/>
                                <w:sz w:val="28"/>
                                <w:szCs w:val="28"/>
                                <w:u w:val="single"/>
                                <w:lang w:val="en-GB"/>
                              </w:rPr>
                            </w:pPr>
                            <w:r>
                              <w:rPr>
                                <w:sz w:val="28"/>
                                <w:szCs w:val="28"/>
                                <w:lang w:val="en-GB"/>
                              </w:rPr>
                              <w:t>F.S. =</w:t>
                            </w:r>
                            <w:r>
                              <w:rPr>
                                <w:rFonts w:ascii="Agency FB" w:hAnsi="Agency FB"/>
                                <w:sz w:val="28"/>
                                <w:szCs w:val="28"/>
                                <w:u w:val="single"/>
                                <w:lang w:val="en-GB"/>
                              </w:rPr>
                              <w:t xml:space="preserve">     [</w:t>
                            </w:r>
                            <w:r>
                              <w:rPr>
                                <w:rFonts w:ascii="Agency FB" w:hAnsi="Agency FB"/>
                                <w:b/>
                                <w:sz w:val="28"/>
                                <w:szCs w:val="28"/>
                                <w:u w:val="single"/>
                                <w:lang w:val="en-GB"/>
                              </w:rPr>
                              <w:t>(</w:t>
                            </w:r>
                            <w:r>
                              <w:rPr>
                                <w:sz w:val="28"/>
                                <w:szCs w:val="28"/>
                                <w:u w:val="single"/>
                                <w:lang w:val="en-GB"/>
                              </w:rPr>
                              <w:t xml:space="preserve">C X A) + </w:t>
                            </w:r>
                            <w:proofErr w:type="spellStart"/>
                            <w:r>
                              <w:rPr>
                                <w:sz w:val="28"/>
                                <w:szCs w:val="28"/>
                                <w:u w:val="single"/>
                                <w:lang w:val="en-GB"/>
                              </w:rPr>
                              <w:t>W</w:t>
                            </w:r>
                            <w:r>
                              <w:rPr>
                                <w:rFonts w:ascii="Monotype Corsiva" w:hAnsi="Monotype Corsiva"/>
                                <w:sz w:val="28"/>
                                <w:szCs w:val="28"/>
                                <w:u w:val="single"/>
                                <w:lang w:val="en-GB"/>
                              </w:rPr>
                              <w:t>cos</w:t>
                            </w:r>
                            <w:proofErr w:type="spellEnd"/>
                            <w:r>
                              <w:rPr>
                                <w:sz w:val="28"/>
                                <w:szCs w:val="28"/>
                                <w:u w:val="single"/>
                                <w:lang w:val="en-GB"/>
                              </w:rPr>
                              <w:t xml:space="preserve"> </w:t>
                            </w:r>
                            <w:r>
                              <w:rPr>
                                <w:sz w:val="28"/>
                                <w:szCs w:val="28"/>
                                <w:u w:val="single"/>
                              </w:rPr>
                              <w:sym w:font="Symbol" w:char="F062"/>
                            </w:r>
                            <w:r>
                              <w:rPr>
                                <w:sz w:val="28"/>
                                <w:szCs w:val="28"/>
                                <w:u w:val="single"/>
                                <w:lang w:val="en-GB"/>
                              </w:rPr>
                              <w:t xml:space="preserve"> </w:t>
                            </w:r>
                            <w:proofErr w:type="spellStart"/>
                            <w:proofErr w:type="gramStart"/>
                            <w:r>
                              <w:rPr>
                                <w:rFonts w:ascii="Monotype Corsiva" w:hAnsi="Monotype Corsiva"/>
                                <w:sz w:val="28"/>
                                <w:szCs w:val="28"/>
                                <w:u w:val="single"/>
                                <w:lang w:val="en-GB"/>
                              </w:rPr>
                              <w:t>tg</w:t>
                            </w:r>
                            <w:proofErr w:type="spellEnd"/>
                            <w:r>
                              <w:rPr>
                                <w:rFonts w:ascii="Monotype Corsiva" w:hAnsi="Monotype Corsiva"/>
                                <w:sz w:val="28"/>
                                <w:szCs w:val="28"/>
                                <w:u w:val="single"/>
                                <w:lang w:val="en-GB"/>
                              </w:rPr>
                              <w:t xml:space="preserve"> </w:t>
                            </w:r>
                            <w:proofErr w:type="gramEnd"/>
                            <w:r>
                              <w:rPr>
                                <w:rFonts w:ascii="Monotype Corsiva" w:hAnsi="Monotype Corsiva"/>
                                <w:sz w:val="28"/>
                                <w:szCs w:val="28"/>
                                <w:u w:val="single"/>
                              </w:rPr>
                              <w:sym w:font="Symbol" w:char="F066"/>
                            </w:r>
                            <w:r>
                              <w:rPr>
                                <w:sz w:val="28"/>
                                <w:szCs w:val="28"/>
                                <w:u w:val="single"/>
                                <w:lang w:val="en-GB"/>
                              </w:rPr>
                              <w:t>.</w:t>
                            </w:r>
                            <w:r>
                              <w:rPr>
                                <w:rFonts w:ascii="Agency FB" w:hAnsi="Agency FB"/>
                                <w:sz w:val="28"/>
                                <w:szCs w:val="28"/>
                                <w:u w:val="single"/>
                                <w:lang w:val="en-GB"/>
                              </w:rPr>
                              <w:t>]</w:t>
                            </w:r>
                          </w:p>
                          <w:p w:rsidR="00D763B1" w:rsidRDefault="00D763B1" w:rsidP="00D763B1">
                            <w:pPr>
                              <w:jc w:val="center"/>
                              <w:rPr>
                                <w:sz w:val="28"/>
                                <w:szCs w:val="28"/>
                                <w:lang w:val="en-GB"/>
                              </w:rPr>
                            </w:pPr>
                            <w:r>
                              <w:rPr>
                                <w:sz w:val="28"/>
                                <w:szCs w:val="28"/>
                                <w:lang w:val="en-GB"/>
                              </w:rPr>
                              <w:t>W</w:t>
                            </w:r>
                            <w:r>
                              <w:rPr>
                                <w:rFonts w:ascii="Monotype Corsiva" w:hAnsi="Monotype Corsiva"/>
                                <w:sz w:val="28"/>
                                <w:szCs w:val="28"/>
                                <w:lang w:val="en-GB"/>
                              </w:rPr>
                              <w:t xml:space="preserve"> </w:t>
                            </w:r>
                            <w:proofErr w:type="spellStart"/>
                            <w:r>
                              <w:rPr>
                                <w:rFonts w:ascii="Monotype Corsiva" w:hAnsi="Monotype Corsiva"/>
                                <w:sz w:val="28"/>
                                <w:szCs w:val="28"/>
                                <w:lang w:val="en-GB"/>
                              </w:rPr>
                              <w:t>sen</w:t>
                            </w:r>
                            <w:proofErr w:type="spellEnd"/>
                            <w:r>
                              <w:rPr>
                                <w:rFonts w:ascii="Monotype Corsiva" w:hAnsi="Monotype Corsiva"/>
                                <w:sz w:val="28"/>
                                <w:szCs w:val="28"/>
                                <w:lang w:val="en-GB"/>
                              </w:rPr>
                              <w:t xml:space="preserve"> </w:t>
                            </w:r>
                            <w:r>
                              <w:rPr>
                                <w:rFonts w:ascii="Monotype Corsiva" w:hAnsi="Monotype Corsiva"/>
                                <w:sz w:val="28"/>
                                <w:szCs w:val="28"/>
                              </w:rPr>
                              <w:sym w:font="Symbol" w:char="F062"/>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113" type="#_x0000_t202" style="position:absolute;left:0;text-align:left;margin-left:1in;margin-top:.05pt;width:300.2pt;height:95.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">
                <v:textbox>
                  <w:txbxContent>
                    <w:p w:rsidR="00D763B1" w:rsidRDefault="00D763B1" w:rsidP="00D763B1"/>
                    <w:p w:rsidR="00D763B1" w:rsidRDefault="00D763B1" w:rsidP="00D763B1">
                      <w:pPr>
                        <w:jc w:val="center"/>
                        <w:rPr>
                          <w:rFonts w:ascii="Agency FB" w:hAnsi="Agency FB"/>
                          <w:sz w:val="28"/>
                          <w:szCs w:val="28"/>
                          <w:u w:val="single"/>
                          <w:lang w:val="en-GB"/>
                        </w:rPr>
                      </w:pPr>
                      <w:r>
                        <w:rPr>
                          <w:sz w:val="28"/>
                          <w:szCs w:val="28"/>
                          <w:lang w:val="en-GB"/>
                        </w:rPr>
                        <w:t>F.S. =</w:t>
                      </w:r>
                      <w:r>
                        <w:rPr>
                          <w:rFonts w:ascii="Agency FB" w:hAnsi="Agency FB"/>
                          <w:sz w:val="28"/>
                          <w:szCs w:val="28"/>
                          <w:u w:val="single"/>
                          <w:lang w:val="en-GB"/>
                        </w:rPr>
                        <w:t xml:space="preserve">     [</w:t>
                      </w:r>
                      <w:r>
                        <w:rPr>
                          <w:rFonts w:ascii="Agency FB" w:hAnsi="Agency FB"/>
                          <w:b/>
                          <w:sz w:val="28"/>
                          <w:szCs w:val="28"/>
                          <w:u w:val="single"/>
                          <w:lang w:val="en-GB"/>
                        </w:rPr>
                        <w:t>(</w:t>
                      </w:r>
                      <w:r>
                        <w:rPr>
                          <w:sz w:val="28"/>
                          <w:szCs w:val="28"/>
                          <w:u w:val="single"/>
                          <w:lang w:val="en-GB"/>
                        </w:rPr>
                        <w:t xml:space="preserve">C X A) + </w:t>
                      </w:r>
                      <w:proofErr w:type="spellStart"/>
                      <w:r>
                        <w:rPr>
                          <w:sz w:val="28"/>
                          <w:szCs w:val="28"/>
                          <w:u w:val="single"/>
                          <w:lang w:val="en-GB"/>
                        </w:rPr>
                        <w:t>W</w:t>
                      </w:r>
                      <w:r>
                        <w:rPr>
                          <w:rFonts w:ascii="Monotype Corsiva" w:hAnsi="Monotype Corsiva"/>
                          <w:sz w:val="28"/>
                          <w:szCs w:val="28"/>
                          <w:u w:val="single"/>
                          <w:lang w:val="en-GB"/>
                        </w:rPr>
                        <w:t>cos</w:t>
                      </w:r>
                      <w:proofErr w:type="spellEnd"/>
                      <w:r>
                        <w:rPr>
                          <w:sz w:val="28"/>
                          <w:szCs w:val="28"/>
                          <w:u w:val="single"/>
                          <w:lang w:val="en-GB"/>
                        </w:rPr>
                        <w:t xml:space="preserve"> </w:t>
                      </w:r>
                      <w:r>
                        <w:rPr>
                          <w:sz w:val="28"/>
                          <w:szCs w:val="28"/>
                          <w:u w:val="single"/>
                        </w:rPr>
                        <w:sym w:font="Symbol" w:char="F062"/>
                      </w:r>
                      <w:r>
                        <w:rPr>
                          <w:sz w:val="28"/>
                          <w:szCs w:val="28"/>
                          <w:u w:val="single"/>
                          <w:lang w:val="en-GB"/>
                        </w:rPr>
                        <w:t xml:space="preserve"> </w:t>
                      </w:r>
                      <w:proofErr w:type="spellStart"/>
                      <w:proofErr w:type="gramStart"/>
                      <w:r>
                        <w:rPr>
                          <w:rFonts w:ascii="Monotype Corsiva" w:hAnsi="Monotype Corsiva"/>
                          <w:sz w:val="28"/>
                          <w:szCs w:val="28"/>
                          <w:u w:val="single"/>
                          <w:lang w:val="en-GB"/>
                        </w:rPr>
                        <w:t>tg</w:t>
                      </w:r>
                      <w:proofErr w:type="spellEnd"/>
                      <w:r>
                        <w:rPr>
                          <w:rFonts w:ascii="Monotype Corsiva" w:hAnsi="Monotype Corsiva"/>
                          <w:sz w:val="28"/>
                          <w:szCs w:val="28"/>
                          <w:u w:val="single"/>
                          <w:lang w:val="en-GB"/>
                        </w:rPr>
                        <w:t xml:space="preserve"> </w:t>
                      </w:r>
                      <w:proofErr w:type="gramEnd"/>
                      <w:r>
                        <w:rPr>
                          <w:rFonts w:ascii="Monotype Corsiva" w:hAnsi="Monotype Corsiva"/>
                          <w:sz w:val="28"/>
                          <w:szCs w:val="28"/>
                          <w:u w:val="single"/>
                        </w:rPr>
                        <w:sym w:font="Symbol" w:char="F066"/>
                      </w:r>
                      <w:r>
                        <w:rPr>
                          <w:sz w:val="28"/>
                          <w:szCs w:val="28"/>
                          <w:u w:val="single"/>
                          <w:lang w:val="en-GB"/>
                        </w:rPr>
                        <w:t>.</w:t>
                      </w:r>
                      <w:r>
                        <w:rPr>
                          <w:rFonts w:ascii="Agency FB" w:hAnsi="Agency FB"/>
                          <w:sz w:val="28"/>
                          <w:szCs w:val="28"/>
                          <w:u w:val="single"/>
                          <w:lang w:val="en-GB"/>
                        </w:rPr>
                        <w:t>]</w:t>
                      </w:r>
                    </w:p>
                    <w:p w:rsidR="00D763B1" w:rsidRDefault="00D763B1" w:rsidP="00D763B1">
                      <w:pPr>
                        <w:jc w:val="center"/>
                        <w:rPr>
                          <w:sz w:val="28"/>
                          <w:szCs w:val="28"/>
                          <w:lang w:val="en-GB"/>
                        </w:rPr>
                      </w:pPr>
                      <w:r>
                        <w:rPr>
                          <w:sz w:val="28"/>
                          <w:szCs w:val="28"/>
                          <w:lang w:val="en-GB"/>
                        </w:rPr>
                        <w:t>W</w:t>
                      </w:r>
                      <w:r>
                        <w:rPr>
                          <w:rFonts w:ascii="Monotype Corsiva" w:hAnsi="Monotype Corsiva"/>
                          <w:sz w:val="28"/>
                          <w:szCs w:val="28"/>
                          <w:lang w:val="en-GB"/>
                        </w:rPr>
                        <w:t xml:space="preserve"> </w:t>
                      </w:r>
                      <w:proofErr w:type="spellStart"/>
                      <w:r>
                        <w:rPr>
                          <w:rFonts w:ascii="Monotype Corsiva" w:hAnsi="Monotype Corsiva"/>
                          <w:sz w:val="28"/>
                          <w:szCs w:val="28"/>
                          <w:lang w:val="en-GB"/>
                        </w:rPr>
                        <w:t>sen</w:t>
                      </w:r>
                      <w:proofErr w:type="spellEnd"/>
                      <w:r>
                        <w:rPr>
                          <w:rFonts w:ascii="Monotype Corsiva" w:hAnsi="Monotype Corsiva"/>
                          <w:sz w:val="28"/>
                          <w:szCs w:val="28"/>
                          <w:lang w:val="en-GB"/>
                        </w:rPr>
                        <w:t xml:space="preserve"> </w:t>
                      </w:r>
                      <w:r>
                        <w:rPr>
                          <w:rFonts w:ascii="Monotype Corsiva" w:hAnsi="Monotype Corsiva"/>
                          <w:sz w:val="28"/>
                          <w:szCs w:val="28"/>
                        </w:rPr>
                        <w:sym w:font="Symbol" w:char="F062"/>
                      </w:r>
                    </w:p>
                  </w:txbxContent>
                </v:textbox>
              </v:shape>
            </w:pict>
          </mc:Fallback>
        </mc:AlternateContent>
      </w:r>
    </w:p>
    <w:p w:rsidR="00D763B1" w:rsidRPr="0086109D" w:rsidRDefault="00D763B1" w:rsidP="004E36A2">
      <w:pPr>
        <w:spacing w:line="360" w:lineRule="auto"/>
        <w:ind w:left="360"/>
        <w:jc w:val="both"/>
        <w:rPr>
          <w:rFonts w:ascii="Arial" w:hAnsi="Arial" w:cs="Arial"/>
          <w:sz w:val="24"/>
          <w:szCs w:val="24"/>
        </w:rPr>
      </w:pPr>
    </w:p>
    <w:p w:rsidR="00D763B1" w:rsidRPr="0086109D" w:rsidRDefault="00D763B1" w:rsidP="004E36A2">
      <w:pPr>
        <w:spacing w:line="360" w:lineRule="auto"/>
        <w:ind w:left="360"/>
        <w:jc w:val="both"/>
        <w:rPr>
          <w:rFonts w:ascii="Arial" w:hAnsi="Arial" w:cs="Arial"/>
          <w:sz w:val="24"/>
          <w:szCs w:val="24"/>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C: Cohesión</w:t>
      </w: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A: Superficie del plano de rotura</w:t>
      </w: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W: Masa del bloque</w:t>
      </w: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sym w:font="Symbol" w:char="F066"/>
      </w:r>
      <w:r w:rsidRPr="0086109D">
        <w:rPr>
          <w:rFonts w:ascii="Arial" w:hAnsi="Arial" w:cs="Arial"/>
          <w:sz w:val="24"/>
          <w:szCs w:val="24"/>
        </w:rPr>
        <w:t xml:space="preserve"> </w:t>
      </w:r>
      <w:proofErr w:type="gramStart"/>
      <w:r w:rsidRPr="0086109D">
        <w:rPr>
          <w:rFonts w:ascii="Arial" w:hAnsi="Arial" w:cs="Arial"/>
          <w:sz w:val="24"/>
          <w:szCs w:val="24"/>
        </w:rPr>
        <w:t>:  Ángulo</w:t>
      </w:r>
      <w:proofErr w:type="gramEnd"/>
      <w:r w:rsidRPr="0086109D">
        <w:rPr>
          <w:rFonts w:ascii="Arial" w:hAnsi="Arial" w:cs="Arial"/>
          <w:sz w:val="24"/>
          <w:szCs w:val="24"/>
        </w:rPr>
        <w:t xml:space="preserve"> de fricción</w:t>
      </w:r>
    </w:p>
    <w:p w:rsidR="00D763B1" w:rsidRPr="0086109D" w:rsidRDefault="00D763B1" w:rsidP="004E36A2">
      <w:pPr>
        <w:spacing w:line="360" w:lineRule="auto"/>
        <w:ind w:left="360"/>
        <w:jc w:val="both"/>
        <w:rPr>
          <w:rFonts w:ascii="Arial" w:hAnsi="Arial" w:cs="Arial"/>
          <w:sz w:val="24"/>
          <w:szCs w:val="24"/>
        </w:rPr>
      </w:pPr>
    </w:p>
    <w:p w:rsidR="00D763B1" w:rsidRPr="0086109D" w:rsidRDefault="00D763B1" w:rsidP="0086109D">
      <w:pPr>
        <w:spacing w:line="360" w:lineRule="auto"/>
        <w:jc w:val="both"/>
        <w:rPr>
          <w:rFonts w:ascii="Arial" w:hAnsi="Arial" w:cs="Arial"/>
          <w:sz w:val="24"/>
          <w:szCs w:val="24"/>
        </w:rPr>
      </w:pPr>
      <w:r w:rsidRPr="0086109D">
        <w:rPr>
          <w:rFonts w:ascii="Arial" w:hAnsi="Arial" w:cs="Arial"/>
          <w:sz w:val="24"/>
          <w:szCs w:val="24"/>
        </w:rPr>
        <w:t xml:space="preserve">Conforme la altura aumenta, la contribución relativa de la cohesión a la resistencia disminuye. Para taludes muy altos, el ángulo de talud estable se aproxima al ángulo de rozamiento </w:t>
      </w:r>
      <w:r w:rsidRPr="0086109D">
        <w:rPr>
          <w:rFonts w:ascii="Arial" w:hAnsi="Arial" w:cs="Arial"/>
          <w:sz w:val="24"/>
          <w:szCs w:val="24"/>
        </w:rPr>
        <w:sym w:font="Symbol" w:char="F066"/>
      </w:r>
      <w:r w:rsidR="0086109D" w:rsidRPr="0086109D">
        <w:rPr>
          <w:rFonts w:ascii="Arial" w:hAnsi="Arial" w:cs="Arial"/>
          <w:sz w:val="24"/>
          <w:szCs w:val="24"/>
        </w:rPr>
        <w:t xml:space="preserve"> </w:t>
      </w:r>
      <w:proofErr w:type="spellStart"/>
      <w:r w:rsidRPr="0086109D">
        <w:rPr>
          <w:rFonts w:ascii="Arial" w:hAnsi="Arial" w:cs="Arial"/>
          <w:sz w:val="24"/>
          <w:szCs w:val="24"/>
        </w:rPr>
        <w:t>Hock</w:t>
      </w:r>
      <w:proofErr w:type="spellEnd"/>
      <w:r w:rsidRPr="0086109D">
        <w:rPr>
          <w:rFonts w:ascii="Arial" w:hAnsi="Arial" w:cs="Arial"/>
          <w:sz w:val="24"/>
          <w:szCs w:val="24"/>
        </w:rPr>
        <w:t xml:space="preserve"> (1970) relacionó la función altura Y con la función del ángulo de talud X, para roturar planas con taludes drenados:</w:t>
      </w:r>
    </w:p>
    <w:p w:rsidR="00D763B1" w:rsidRPr="0086109D" w:rsidRDefault="00D763B1" w:rsidP="004E36A2">
      <w:pPr>
        <w:spacing w:line="360" w:lineRule="auto"/>
        <w:ind w:left="360"/>
        <w:jc w:val="both"/>
        <w:rPr>
          <w:rFonts w:ascii="Arial" w:hAnsi="Arial" w:cs="Arial"/>
          <w:sz w:val="24"/>
          <w:szCs w:val="24"/>
        </w:rPr>
      </w:pPr>
    </w:p>
    <w:p w:rsidR="00D763B1" w:rsidRPr="0086109D" w:rsidRDefault="00D763B1" w:rsidP="004E36A2">
      <w:pPr>
        <w:spacing w:line="360" w:lineRule="auto"/>
        <w:ind w:left="360"/>
        <w:jc w:val="both"/>
        <w:rPr>
          <w:rFonts w:ascii="Arial" w:hAnsi="Arial" w:cs="Arial"/>
          <w:sz w:val="24"/>
          <w:szCs w:val="24"/>
        </w:rPr>
      </w:pPr>
      <w:r w:rsidRPr="0086109D">
        <w:rPr>
          <w:rFonts w:ascii="Arial" w:hAnsi="Arial" w:cs="Arial"/>
          <w:sz w:val="24"/>
          <w:szCs w:val="24"/>
        </w:rPr>
        <w:t>Y = (Y+ H)/ C</w:t>
      </w:r>
    </w:p>
    <w:p w:rsidR="00D763B1" w:rsidRPr="0086109D" w:rsidRDefault="00D763B1" w:rsidP="004E36A2">
      <w:pPr>
        <w:spacing w:line="360" w:lineRule="auto"/>
        <w:ind w:left="360"/>
        <w:jc w:val="both"/>
        <w:rPr>
          <w:rFonts w:ascii="Arial" w:hAnsi="Arial" w:cs="Arial"/>
          <w:sz w:val="24"/>
          <w:szCs w:val="24"/>
          <w:vertAlign w:val="superscript"/>
        </w:rPr>
      </w:pPr>
      <w:r w:rsidRPr="0086109D">
        <w:rPr>
          <w:rFonts w:ascii="Arial" w:hAnsi="Arial" w:cs="Arial"/>
          <w:sz w:val="24"/>
          <w:szCs w:val="24"/>
        </w:rPr>
        <w:t xml:space="preserve">X =  2*[(i </w:t>
      </w:r>
      <w:proofErr w:type="gramStart"/>
      <w:r w:rsidRPr="0086109D">
        <w:rPr>
          <w:rFonts w:ascii="Arial" w:hAnsi="Arial" w:cs="Arial"/>
          <w:sz w:val="24"/>
          <w:szCs w:val="24"/>
        </w:rPr>
        <w:t xml:space="preserve">- </w:t>
      </w:r>
      <w:proofErr w:type="gramEnd"/>
      <w:r w:rsidRPr="0086109D">
        <w:rPr>
          <w:rFonts w:ascii="Arial" w:hAnsi="Arial" w:cs="Arial"/>
          <w:sz w:val="24"/>
          <w:szCs w:val="24"/>
        </w:rPr>
        <w:sym w:font="Symbol" w:char="F062"/>
      </w:r>
      <w:r w:rsidRPr="0086109D">
        <w:rPr>
          <w:rFonts w:ascii="Arial" w:hAnsi="Arial" w:cs="Arial"/>
          <w:sz w:val="24"/>
          <w:szCs w:val="24"/>
        </w:rPr>
        <w:t>)*(</w:t>
      </w:r>
      <w:r w:rsidRPr="0086109D">
        <w:rPr>
          <w:rFonts w:ascii="Arial" w:hAnsi="Arial" w:cs="Arial"/>
          <w:sz w:val="24"/>
          <w:szCs w:val="24"/>
        </w:rPr>
        <w:sym w:font="Symbol" w:char="F062"/>
      </w:r>
      <w:r w:rsidRPr="0086109D">
        <w:rPr>
          <w:rFonts w:ascii="Arial" w:hAnsi="Arial" w:cs="Arial"/>
          <w:sz w:val="24"/>
          <w:szCs w:val="24"/>
        </w:rPr>
        <w:t xml:space="preserve"> - </w:t>
      </w:r>
      <w:r w:rsidRPr="0086109D">
        <w:rPr>
          <w:rFonts w:ascii="Arial" w:hAnsi="Arial" w:cs="Arial"/>
          <w:sz w:val="24"/>
          <w:szCs w:val="24"/>
        </w:rPr>
        <w:sym w:font="Symbol" w:char="F066"/>
      </w:r>
      <w:r w:rsidRPr="0086109D">
        <w:rPr>
          <w:rFonts w:ascii="Arial" w:hAnsi="Arial" w:cs="Arial"/>
          <w:sz w:val="24"/>
          <w:szCs w:val="24"/>
        </w:rPr>
        <w:t xml:space="preserve">)] </w:t>
      </w:r>
      <w:r w:rsidRPr="0086109D">
        <w:rPr>
          <w:rFonts w:ascii="Arial" w:hAnsi="Arial" w:cs="Arial"/>
          <w:sz w:val="24"/>
          <w:szCs w:val="24"/>
          <w:vertAlign w:val="superscript"/>
        </w:rPr>
        <w:t>1/2</w:t>
      </w:r>
    </w:p>
    <w:p w:rsidR="00D763B1" w:rsidRPr="0086109D" w:rsidRDefault="00D763B1" w:rsidP="004E36A2">
      <w:pPr>
        <w:pStyle w:val="Sangradetextonormal1"/>
        <w:tabs>
          <w:tab w:val="left" w:pos="1134"/>
        </w:tabs>
        <w:spacing w:before="120" w:line="360" w:lineRule="auto"/>
        <w:ind w:left="0"/>
        <w:jc w:val="both"/>
        <w:rPr>
          <w:rFonts w:ascii="Arial" w:hAnsi="Arial" w:cs="Arial"/>
          <w:b/>
        </w:rPr>
      </w:pPr>
    </w:p>
    <w:p w:rsidR="0086109D" w:rsidRPr="0086109D" w:rsidRDefault="00D763B1" w:rsidP="004E36A2">
      <w:pPr>
        <w:pStyle w:val="Sangradetextonormal1"/>
        <w:tabs>
          <w:tab w:val="left" w:pos="1134"/>
        </w:tabs>
        <w:spacing w:before="120" w:line="360" w:lineRule="auto"/>
        <w:ind w:left="0"/>
        <w:jc w:val="both"/>
        <w:rPr>
          <w:rFonts w:ascii="Arial" w:hAnsi="Arial" w:cs="Arial"/>
        </w:rPr>
      </w:pPr>
      <w:r w:rsidRPr="0086109D">
        <w:rPr>
          <w:rFonts w:ascii="Arial" w:hAnsi="Arial" w:cs="Arial"/>
        </w:rPr>
        <w:t xml:space="preserve">El análisis tiene como finalidad realizar una interpolación del estudio Geomecánico con la escasa información existente hasta este momento del sector donde se emplaza el Proyecto, ya que, no existen antecedentes Lito-estructurales del sector a explotar, propiedades físico- mecánicas (ensayos para determinar resistencia compresión simple, cohesión, fricción, módulo de deformación, razón de </w:t>
      </w:r>
      <w:proofErr w:type="spellStart"/>
      <w:r w:rsidRPr="0086109D">
        <w:rPr>
          <w:rFonts w:ascii="Arial" w:hAnsi="Arial" w:cs="Arial"/>
        </w:rPr>
        <w:t>poisson</w:t>
      </w:r>
      <w:proofErr w:type="spellEnd"/>
      <w:r w:rsidRPr="0086109D">
        <w:rPr>
          <w:rFonts w:ascii="Arial" w:hAnsi="Arial" w:cs="Arial"/>
        </w:rPr>
        <w:t xml:space="preserve">, etc.) y calidad de la roca (RMR). </w:t>
      </w:r>
    </w:p>
    <w:p w:rsidR="004E36A2" w:rsidRPr="0086109D" w:rsidRDefault="004E36A2" w:rsidP="004E36A2">
      <w:pPr>
        <w:pStyle w:val="Sangradetextonormal1"/>
        <w:tabs>
          <w:tab w:val="left" w:pos="1134"/>
        </w:tabs>
        <w:spacing w:before="120" w:line="360" w:lineRule="auto"/>
        <w:ind w:left="0"/>
        <w:jc w:val="both"/>
        <w:rPr>
          <w:rFonts w:ascii="Arial" w:hAnsi="Arial" w:cs="Arial"/>
        </w:rPr>
      </w:pPr>
    </w:p>
    <w:tbl>
      <w:tblPr>
        <w:tblpPr w:leftFromText="141" w:rightFromText="141" w:vertAnchor="text" w:horzAnchor="margin" w:tblpXSpec="center" w:tblpY="279"/>
        <w:tblW w:w="8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1474"/>
        <w:gridCol w:w="2613"/>
        <w:gridCol w:w="1362"/>
        <w:gridCol w:w="1362"/>
        <w:gridCol w:w="1441"/>
      </w:tblGrid>
      <w:tr w:rsidR="00D763B1" w:rsidRPr="0086109D" w:rsidTr="004E36A2">
        <w:trPr>
          <w:trHeight w:val="638"/>
        </w:trPr>
        <w:tc>
          <w:tcPr>
            <w:tcW w:w="4087" w:type="dxa"/>
            <w:gridSpan w:val="2"/>
            <w:shd w:val="clear" w:color="auto" w:fill="FFFFFF" w:themeFill="background1"/>
            <w:vAlign w:val="center"/>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Antecedentes</w:t>
            </w:r>
          </w:p>
        </w:tc>
        <w:tc>
          <w:tcPr>
            <w:tcW w:w="4165" w:type="dxa"/>
            <w:gridSpan w:val="3"/>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Brecha Volcánica</w:t>
            </w:r>
          </w:p>
        </w:tc>
      </w:tr>
      <w:tr w:rsidR="00D763B1" w:rsidRPr="0086109D" w:rsidTr="004E36A2">
        <w:trPr>
          <w:trHeight w:val="1243"/>
        </w:trPr>
        <w:tc>
          <w:tcPr>
            <w:tcW w:w="1474" w:type="dxa"/>
            <w:vMerge w:val="restart"/>
            <w:shd w:val="clear" w:color="auto" w:fill="FFFFFF" w:themeFill="background1"/>
            <w:vAlign w:val="center"/>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FS</w:t>
            </w:r>
          </w:p>
        </w:tc>
        <w:tc>
          <w:tcPr>
            <w:tcW w:w="2613"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Estabilidad de Talud (m)</w:t>
            </w:r>
          </w:p>
        </w:tc>
        <w:tc>
          <w:tcPr>
            <w:tcW w:w="1362" w:type="dxa"/>
            <w:shd w:val="clear" w:color="auto" w:fill="FFFFFF" w:themeFill="background1"/>
            <w:vAlign w:val="center"/>
          </w:tcPr>
          <w:p w:rsidR="00D763B1" w:rsidRPr="0086109D" w:rsidRDefault="00D763B1" w:rsidP="004E36A2">
            <w:pPr>
              <w:spacing w:line="360" w:lineRule="auto"/>
              <w:jc w:val="both"/>
              <w:rPr>
                <w:rFonts w:ascii="Arial" w:hAnsi="Arial" w:cs="Arial"/>
                <w:b/>
                <w:i/>
                <w:sz w:val="24"/>
                <w:szCs w:val="24"/>
                <w:lang w:val="en-US"/>
              </w:rPr>
            </w:pPr>
            <w:r w:rsidRPr="0086109D">
              <w:rPr>
                <w:rFonts w:ascii="Arial" w:hAnsi="Arial" w:cs="Arial"/>
                <w:b/>
                <w:i/>
                <w:sz w:val="24"/>
                <w:szCs w:val="24"/>
                <w:lang w:val="en-US"/>
              </w:rPr>
              <w:t xml:space="preserve">  65º</w:t>
            </w:r>
          </w:p>
        </w:tc>
        <w:tc>
          <w:tcPr>
            <w:tcW w:w="1362" w:type="dxa"/>
            <w:shd w:val="clear" w:color="auto" w:fill="FFFFFF" w:themeFill="background1"/>
            <w:vAlign w:val="center"/>
          </w:tcPr>
          <w:p w:rsidR="00D763B1" w:rsidRPr="0086109D" w:rsidRDefault="00D763B1" w:rsidP="004E36A2">
            <w:pPr>
              <w:spacing w:line="360" w:lineRule="auto"/>
              <w:jc w:val="both"/>
              <w:rPr>
                <w:rFonts w:ascii="Arial" w:hAnsi="Arial" w:cs="Arial"/>
                <w:b/>
                <w:i/>
                <w:sz w:val="24"/>
                <w:szCs w:val="24"/>
                <w:lang w:val="en-US"/>
              </w:rPr>
            </w:pPr>
            <w:r w:rsidRPr="0086109D">
              <w:rPr>
                <w:rFonts w:ascii="Arial" w:hAnsi="Arial" w:cs="Arial"/>
                <w:b/>
                <w:i/>
                <w:sz w:val="24"/>
                <w:szCs w:val="24"/>
                <w:lang w:val="en-US"/>
              </w:rPr>
              <w:t xml:space="preserve"> 60º</w:t>
            </w:r>
          </w:p>
        </w:tc>
        <w:tc>
          <w:tcPr>
            <w:tcW w:w="1441" w:type="dxa"/>
            <w:shd w:val="clear" w:color="auto" w:fill="FFFFFF" w:themeFill="background1"/>
            <w:vAlign w:val="center"/>
          </w:tcPr>
          <w:p w:rsidR="00D763B1" w:rsidRPr="0086109D" w:rsidRDefault="00D763B1" w:rsidP="004E36A2">
            <w:pPr>
              <w:spacing w:line="360" w:lineRule="auto"/>
              <w:jc w:val="both"/>
              <w:rPr>
                <w:rFonts w:ascii="Arial" w:hAnsi="Arial" w:cs="Arial"/>
                <w:b/>
                <w:i/>
                <w:sz w:val="24"/>
                <w:szCs w:val="24"/>
                <w:lang w:val="en-US"/>
              </w:rPr>
            </w:pPr>
            <w:r w:rsidRPr="0086109D">
              <w:rPr>
                <w:rFonts w:ascii="Arial" w:hAnsi="Arial" w:cs="Arial"/>
                <w:b/>
                <w:i/>
                <w:sz w:val="24"/>
                <w:szCs w:val="24"/>
                <w:lang w:val="en-US"/>
              </w:rPr>
              <w:t xml:space="preserve"> 55º</w:t>
            </w:r>
          </w:p>
        </w:tc>
      </w:tr>
      <w:tr w:rsidR="00D763B1" w:rsidRPr="0086109D" w:rsidTr="004E36A2">
        <w:trPr>
          <w:trHeight w:val="219"/>
        </w:trPr>
        <w:tc>
          <w:tcPr>
            <w:tcW w:w="1474" w:type="dxa"/>
            <w:vMerge/>
            <w:shd w:val="clear" w:color="auto" w:fill="FFFFFF" w:themeFill="background1"/>
          </w:tcPr>
          <w:p w:rsidR="00D763B1" w:rsidRPr="0086109D" w:rsidRDefault="00D763B1" w:rsidP="004E36A2">
            <w:pPr>
              <w:spacing w:line="360" w:lineRule="auto"/>
              <w:jc w:val="both"/>
              <w:rPr>
                <w:rFonts w:ascii="Arial" w:hAnsi="Arial" w:cs="Arial"/>
                <w:b/>
                <w:sz w:val="24"/>
                <w:szCs w:val="24"/>
              </w:rPr>
            </w:pPr>
          </w:p>
        </w:tc>
        <w:tc>
          <w:tcPr>
            <w:tcW w:w="2613" w:type="dxa"/>
            <w:shd w:val="clear" w:color="auto" w:fill="FFFFFF" w:themeFill="background1"/>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FS medio</w:t>
            </w:r>
          </w:p>
        </w:tc>
        <w:tc>
          <w:tcPr>
            <w:tcW w:w="1362" w:type="dxa"/>
            <w:shd w:val="clear" w:color="auto" w:fill="FFFFFF" w:themeFill="background1"/>
            <w:vAlign w:val="center"/>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1,65</w:t>
            </w:r>
          </w:p>
        </w:tc>
        <w:tc>
          <w:tcPr>
            <w:tcW w:w="1362" w:type="dxa"/>
            <w:shd w:val="clear" w:color="auto" w:fill="FFFFFF" w:themeFill="background1"/>
            <w:vAlign w:val="center"/>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1,50</w:t>
            </w:r>
          </w:p>
        </w:tc>
        <w:tc>
          <w:tcPr>
            <w:tcW w:w="1441" w:type="dxa"/>
            <w:shd w:val="clear" w:color="auto" w:fill="FFFFFF" w:themeFill="background1"/>
            <w:vAlign w:val="center"/>
          </w:tcPr>
          <w:p w:rsidR="00D763B1" w:rsidRPr="0086109D" w:rsidRDefault="00D763B1" w:rsidP="004E36A2">
            <w:pPr>
              <w:spacing w:line="360" w:lineRule="auto"/>
              <w:jc w:val="both"/>
              <w:rPr>
                <w:rFonts w:ascii="Arial" w:hAnsi="Arial" w:cs="Arial"/>
                <w:b/>
                <w:sz w:val="24"/>
                <w:szCs w:val="24"/>
              </w:rPr>
            </w:pPr>
            <w:r w:rsidRPr="0086109D">
              <w:rPr>
                <w:rFonts w:ascii="Arial" w:hAnsi="Arial" w:cs="Arial"/>
                <w:b/>
                <w:sz w:val="24"/>
                <w:szCs w:val="24"/>
              </w:rPr>
              <w:t>1,40</w:t>
            </w:r>
          </w:p>
        </w:tc>
      </w:tr>
    </w:tbl>
    <w:p w:rsidR="00D763B1" w:rsidRPr="0086109D" w:rsidRDefault="00D763B1" w:rsidP="004E36A2">
      <w:pPr>
        <w:pStyle w:val="Sangradetextonormal1"/>
        <w:tabs>
          <w:tab w:val="left" w:pos="1134"/>
        </w:tabs>
        <w:spacing w:before="120" w:line="360" w:lineRule="auto"/>
        <w:ind w:left="720"/>
        <w:jc w:val="both"/>
        <w:rPr>
          <w:rFonts w:ascii="Arial" w:hAnsi="Arial" w:cs="Arial"/>
        </w:rPr>
      </w:pP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pStyle w:val="Prrafodelista1"/>
        <w:numPr>
          <w:ilvl w:val="0"/>
          <w:numId w:val="15"/>
        </w:numPr>
        <w:spacing w:line="360" w:lineRule="auto"/>
        <w:jc w:val="both"/>
        <w:rPr>
          <w:rFonts w:ascii="Arial" w:hAnsi="Arial" w:cs="Arial"/>
          <w:b/>
        </w:rPr>
      </w:pPr>
      <w:r w:rsidRPr="0086109D">
        <w:rPr>
          <w:rFonts w:ascii="Arial" w:hAnsi="Arial" w:cs="Arial"/>
          <w:b/>
        </w:rPr>
        <w:t xml:space="preserve">El F.S. obtenido para la litología Brecha Volcánica en los posibles pilares esperados para el Proyecto </w:t>
      </w:r>
      <w:bookmarkStart w:id="0" w:name="_GoBack"/>
      <w:bookmarkEnd w:id="0"/>
      <w:r w:rsidRPr="0086109D">
        <w:rPr>
          <w:rFonts w:ascii="Arial" w:hAnsi="Arial" w:cs="Arial"/>
          <w:b/>
        </w:rPr>
        <w:t>están sobre un F.S. de 1,50 y 1,65</w:t>
      </w:r>
    </w:p>
    <w:p w:rsidR="00D763B1" w:rsidRPr="0086109D" w:rsidRDefault="00D763B1" w:rsidP="004E36A2">
      <w:pPr>
        <w:spacing w:line="360" w:lineRule="auto"/>
        <w:ind w:left="360"/>
        <w:jc w:val="both"/>
        <w:rPr>
          <w:rFonts w:ascii="Arial" w:hAnsi="Arial" w:cs="Arial"/>
          <w:sz w:val="24"/>
          <w:szCs w:val="24"/>
        </w:rPr>
      </w:pPr>
    </w:p>
    <w:p w:rsidR="00D763B1" w:rsidRPr="0086109D" w:rsidRDefault="00D763B1" w:rsidP="004E36A2">
      <w:pPr>
        <w:pStyle w:val="Prrafodelista1"/>
        <w:numPr>
          <w:ilvl w:val="0"/>
          <w:numId w:val="15"/>
        </w:numPr>
        <w:spacing w:line="360" w:lineRule="auto"/>
        <w:jc w:val="both"/>
        <w:rPr>
          <w:rFonts w:ascii="Arial" w:hAnsi="Arial" w:cs="Arial"/>
          <w:b/>
        </w:rPr>
      </w:pPr>
      <w:r w:rsidRPr="0086109D">
        <w:rPr>
          <w:rFonts w:ascii="Arial" w:hAnsi="Arial" w:cs="Arial"/>
          <w:b/>
        </w:rPr>
        <w:t>Se debe tener presente que este análisis solo evaluó la estabilidad de talud en estado in situ.</w:t>
      </w:r>
    </w:p>
    <w:p w:rsidR="00D763B1" w:rsidRPr="0086109D" w:rsidRDefault="00D763B1" w:rsidP="004E36A2">
      <w:pPr>
        <w:spacing w:line="360" w:lineRule="auto"/>
        <w:ind w:left="360"/>
        <w:jc w:val="both"/>
        <w:rPr>
          <w:rFonts w:ascii="Arial" w:hAnsi="Arial" w:cs="Arial"/>
          <w:b/>
          <w:sz w:val="24"/>
          <w:szCs w:val="24"/>
        </w:rPr>
      </w:pPr>
    </w:p>
    <w:p w:rsidR="00D763B1" w:rsidRPr="0086109D" w:rsidRDefault="00D763B1" w:rsidP="004E36A2">
      <w:pPr>
        <w:pStyle w:val="Prrafodelista1"/>
        <w:numPr>
          <w:ilvl w:val="0"/>
          <w:numId w:val="15"/>
        </w:numPr>
        <w:spacing w:line="360" w:lineRule="auto"/>
        <w:jc w:val="both"/>
        <w:rPr>
          <w:rFonts w:ascii="Arial" w:hAnsi="Arial" w:cs="Arial"/>
          <w:b/>
        </w:rPr>
      </w:pPr>
      <w:r w:rsidRPr="0086109D">
        <w:rPr>
          <w:rFonts w:ascii="Arial" w:hAnsi="Arial" w:cs="Arial"/>
          <w:b/>
        </w:rPr>
        <w:t>Cabe señalar que este análisis es bidimensional y considera sólo cargas verticales, por lo tanto, no incluye cargas diferenciales.</w:t>
      </w:r>
    </w:p>
    <w:p w:rsidR="0086109D" w:rsidRPr="0086109D" w:rsidRDefault="0086109D" w:rsidP="0086109D">
      <w:pPr>
        <w:pStyle w:val="Prrafodelista"/>
        <w:rPr>
          <w:rFonts w:ascii="Arial" w:hAnsi="Arial" w:cs="Arial"/>
          <w:b/>
        </w:rPr>
      </w:pPr>
    </w:p>
    <w:p w:rsidR="0086109D" w:rsidRPr="0086109D" w:rsidRDefault="0086109D" w:rsidP="0086109D">
      <w:pPr>
        <w:pStyle w:val="Prrafodelista1"/>
        <w:spacing w:line="360" w:lineRule="auto"/>
        <w:jc w:val="both"/>
        <w:rPr>
          <w:rFonts w:ascii="Arial" w:hAnsi="Arial" w:cs="Arial"/>
          <w:b/>
        </w:rPr>
      </w:pPr>
    </w:p>
    <w:p w:rsidR="0086109D" w:rsidRPr="0086109D" w:rsidRDefault="0086109D" w:rsidP="0086109D">
      <w:pPr>
        <w:pStyle w:val="Prrafodelista1"/>
        <w:spacing w:line="360" w:lineRule="auto"/>
        <w:jc w:val="both"/>
        <w:rPr>
          <w:rFonts w:ascii="Arial" w:hAnsi="Arial" w:cs="Arial"/>
          <w:b/>
        </w:rPr>
      </w:pPr>
    </w:p>
    <w:p w:rsidR="0086109D" w:rsidRPr="0086109D" w:rsidRDefault="0086109D" w:rsidP="0086109D">
      <w:pPr>
        <w:pStyle w:val="Prrafodelista1"/>
        <w:spacing w:line="360" w:lineRule="auto"/>
        <w:jc w:val="both"/>
        <w:rPr>
          <w:rFonts w:ascii="Arial" w:hAnsi="Arial" w:cs="Arial"/>
          <w:b/>
        </w:rPr>
      </w:pPr>
    </w:p>
    <w:p w:rsidR="0086109D" w:rsidRPr="0086109D" w:rsidRDefault="0086109D" w:rsidP="0086109D">
      <w:pPr>
        <w:pStyle w:val="Prrafodelista1"/>
        <w:spacing w:line="360" w:lineRule="auto"/>
        <w:jc w:val="both"/>
        <w:rPr>
          <w:rFonts w:ascii="Arial" w:hAnsi="Arial" w:cs="Arial"/>
          <w:b/>
        </w:rPr>
      </w:pPr>
    </w:p>
    <w:p w:rsidR="0086109D" w:rsidRPr="0086109D" w:rsidRDefault="0086109D" w:rsidP="0086109D">
      <w:pPr>
        <w:pStyle w:val="Prrafodelista1"/>
        <w:spacing w:line="360" w:lineRule="auto"/>
        <w:jc w:val="both"/>
        <w:rPr>
          <w:rFonts w:ascii="Arial" w:hAnsi="Arial" w:cs="Arial"/>
          <w:b/>
        </w:rPr>
      </w:pPr>
    </w:p>
    <w:p w:rsidR="0086109D" w:rsidRPr="0086109D" w:rsidRDefault="0086109D" w:rsidP="0086109D">
      <w:pPr>
        <w:pStyle w:val="Prrafodelista1"/>
        <w:spacing w:line="360" w:lineRule="auto"/>
        <w:jc w:val="both"/>
        <w:rPr>
          <w:rFonts w:ascii="Arial" w:hAnsi="Arial" w:cs="Arial"/>
          <w:b/>
        </w:rPr>
      </w:pPr>
    </w:p>
    <w:p w:rsidR="00D763B1" w:rsidRDefault="00D763B1" w:rsidP="004E36A2">
      <w:pPr>
        <w:pStyle w:val="Encabezado"/>
        <w:spacing w:line="360" w:lineRule="auto"/>
        <w:jc w:val="both"/>
        <w:rPr>
          <w:rFonts w:ascii="Arial" w:hAnsi="Arial" w:cs="Arial"/>
          <w:sz w:val="24"/>
          <w:szCs w:val="24"/>
        </w:rPr>
      </w:pPr>
    </w:p>
    <w:p w:rsidR="0029305B" w:rsidRDefault="0029305B" w:rsidP="004E36A2">
      <w:pPr>
        <w:pStyle w:val="Encabezado"/>
        <w:spacing w:line="360" w:lineRule="auto"/>
        <w:jc w:val="both"/>
        <w:rPr>
          <w:rFonts w:ascii="Arial" w:hAnsi="Arial" w:cs="Arial"/>
          <w:sz w:val="24"/>
          <w:szCs w:val="24"/>
        </w:rPr>
      </w:pPr>
    </w:p>
    <w:p w:rsidR="0029305B" w:rsidRPr="0086109D" w:rsidRDefault="0029305B" w:rsidP="004E36A2">
      <w:pPr>
        <w:pStyle w:val="Encabezado"/>
        <w:spacing w:line="360" w:lineRule="auto"/>
        <w:jc w:val="both"/>
        <w:rPr>
          <w:rFonts w:ascii="Arial" w:hAnsi="Arial" w:cs="Arial"/>
          <w:sz w:val="24"/>
          <w:szCs w:val="24"/>
        </w:rPr>
      </w:pPr>
    </w:p>
    <w:p w:rsidR="00D763B1" w:rsidRPr="0086109D" w:rsidRDefault="004E36A2" w:rsidP="004E36A2">
      <w:pPr>
        <w:pStyle w:val="CM21"/>
        <w:spacing w:line="360" w:lineRule="auto"/>
        <w:jc w:val="both"/>
        <w:rPr>
          <w:rFonts w:ascii="Arial" w:hAnsi="Arial" w:cs="Arial"/>
        </w:rPr>
      </w:pPr>
      <w:r w:rsidRPr="0086109D">
        <w:rPr>
          <w:rFonts w:ascii="Arial" w:hAnsi="Arial" w:cs="Arial"/>
          <w:b/>
          <w:bCs/>
        </w:rPr>
        <w:t>2</w:t>
      </w:r>
      <w:r w:rsidR="00D763B1" w:rsidRPr="0086109D">
        <w:rPr>
          <w:rFonts w:ascii="Arial" w:hAnsi="Arial" w:cs="Arial"/>
          <w:b/>
          <w:bCs/>
        </w:rPr>
        <w:t>.4.- RECOMENDACIONES</w:t>
      </w:r>
    </w:p>
    <w:p w:rsidR="00D763B1" w:rsidRPr="0086109D" w:rsidRDefault="00D763B1" w:rsidP="004E36A2">
      <w:pPr>
        <w:pStyle w:val="CM21"/>
        <w:spacing w:after="120" w:line="360" w:lineRule="auto"/>
        <w:jc w:val="both"/>
        <w:rPr>
          <w:rFonts w:ascii="Arial" w:hAnsi="Arial" w:cs="Arial"/>
          <w:bCs/>
        </w:rPr>
      </w:pPr>
      <w:r w:rsidRPr="0086109D">
        <w:rPr>
          <w:rFonts w:ascii="Arial" w:hAnsi="Arial" w:cs="Arial"/>
          <w:bCs/>
        </w:rPr>
        <w:lastRenderedPageBreak/>
        <w:t xml:space="preserve">Se deberán realizar chequeos permanentes a la base de los taludes de los diferentes niveles de producción, con la finalidad de detectar posibles bloques preformados sueltos (no confinados), que hagan perder sección y/o geometría al talud y por ende la capacidad de resistencia de este según condición analizada a la fecha. </w:t>
      </w:r>
    </w:p>
    <w:p w:rsidR="00D763B1" w:rsidRPr="0086109D" w:rsidRDefault="00D763B1" w:rsidP="004E36A2">
      <w:pPr>
        <w:spacing w:line="360" w:lineRule="auto"/>
        <w:jc w:val="both"/>
        <w:rPr>
          <w:rFonts w:ascii="Arial" w:hAnsi="Arial" w:cs="Arial"/>
          <w:sz w:val="24"/>
          <w:szCs w:val="24"/>
        </w:rPr>
      </w:pPr>
    </w:p>
    <w:p w:rsidR="00D763B1" w:rsidRPr="0086109D" w:rsidRDefault="00D763B1" w:rsidP="004E36A2">
      <w:pPr>
        <w:pStyle w:val="CM3"/>
        <w:spacing w:after="120" w:line="360" w:lineRule="auto"/>
        <w:jc w:val="both"/>
        <w:rPr>
          <w:rFonts w:ascii="Arial" w:hAnsi="Arial" w:cs="Arial"/>
        </w:rPr>
      </w:pPr>
      <w:r w:rsidRPr="0086109D">
        <w:rPr>
          <w:rFonts w:ascii="Arial" w:hAnsi="Arial" w:cs="Arial"/>
        </w:rPr>
        <w:t xml:space="preserve">Se deberá llevar un avance controlado de las labores de desarrollos, para evitar sobre-excavaciones que disminuyan el puente de separación entre las labores, en caso de presentarse cualquier inestabilidad en el sector, se deberán detener los trabajos. </w:t>
      </w:r>
    </w:p>
    <w:p w:rsidR="00321874" w:rsidRPr="0086109D" w:rsidRDefault="00321874" w:rsidP="004E36A2">
      <w:pPr>
        <w:spacing w:line="360" w:lineRule="auto"/>
        <w:jc w:val="both"/>
        <w:rPr>
          <w:rFonts w:ascii="Arial" w:hAnsi="Arial" w:cs="Arial"/>
          <w:sz w:val="24"/>
          <w:szCs w:val="24"/>
        </w:rPr>
      </w:pPr>
    </w:p>
    <w:p w:rsidR="00321874" w:rsidRPr="0086109D" w:rsidRDefault="00321874" w:rsidP="004E36A2">
      <w:pPr>
        <w:spacing w:line="360" w:lineRule="auto"/>
        <w:jc w:val="both"/>
        <w:rPr>
          <w:rFonts w:ascii="Arial" w:hAnsi="Arial" w:cs="Arial"/>
          <w:sz w:val="24"/>
          <w:szCs w:val="24"/>
        </w:rPr>
      </w:pPr>
    </w:p>
    <w:p w:rsidR="00E87835" w:rsidRPr="0086109D" w:rsidRDefault="00E87835" w:rsidP="004E36A2">
      <w:pPr>
        <w:spacing w:line="360" w:lineRule="auto"/>
        <w:jc w:val="both"/>
        <w:rPr>
          <w:rFonts w:ascii="Arial" w:hAnsi="Arial" w:cs="Arial"/>
          <w:sz w:val="24"/>
          <w:szCs w:val="24"/>
        </w:rPr>
      </w:pPr>
    </w:p>
    <w:p w:rsidR="00AF4758" w:rsidRPr="0086109D" w:rsidRDefault="00AF4758" w:rsidP="004E36A2">
      <w:pPr>
        <w:spacing w:line="360" w:lineRule="auto"/>
        <w:jc w:val="both"/>
        <w:rPr>
          <w:rFonts w:ascii="Arial" w:hAnsi="Arial" w:cs="Arial"/>
          <w:sz w:val="24"/>
          <w:szCs w:val="24"/>
        </w:rPr>
      </w:pPr>
    </w:p>
    <w:p w:rsidR="00AF4758" w:rsidRPr="0086109D" w:rsidRDefault="00AF4758" w:rsidP="004E36A2">
      <w:pPr>
        <w:spacing w:line="360" w:lineRule="auto"/>
        <w:jc w:val="both"/>
        <w:rPr>
          <w:rFonts w:ascii="Arial" w:hAnsi="Arial" w:cs="Arial"/>
          <w:sz w:val="24"/>
          <w:szCs w:val="24"/>
        </w:rPr>
      </w:pPr>
    </w:p>
    <w:p w:rsidR="00AF4758" w:rsidRPr="0086109D" w:rsidRDefault="00AF4758" w:rsidP="004E36A2">
      <w:pPr>
        <w:spacing w:line="360" w:lineRule="auto"/>
        <w:jc w:val="both"/>
        <w:rPr>
          <w:rFonts w:ascii="Arial" w:hAnsi="Arial" w:cs="Arial"/>
          <w:sz w:val="24"/>
          <w:szCs w:val="24"/>
        </w:rPr>
      </w:pPr>
    </w:p>
    <w:p w:rsidR="00321874" w:rsidRPr="0086109D" w:rsidRDefault="00321874" w:rsidP="004E36A2">
      <w:pPr>
        <w:spacing w:line="360" w:lineRule="auto"/>
        <w:jc w:val="both"/>
        <w:rPr>
          <w:rFonts w:ascii="Arial" w:hAnsi="Arial" w:cs="Arial"/>
          <w:sz w:val="24"/>
          <w:szCs w:val="24"/>
        </w:rPr>
      </w:pPr>
    </w:p>
    <w:p w:rsidR="00321874" w:rsidRPr="0086109D" w:rsidRDefault="00321874" w:rsidP="004E36A2">
      <w:pPr>
        <w:spacing w:line="360" w:lineRule="auto"/>
        <w:jc w:val="both"/>
        <w:rPr>
          <w:rFonts w:ascii="Arial" w:hAnsi="Arial" w:cs="Arial"/>
          <w:sz w:val="24"/>
          <w:szCs w:val="24"/>
        </w:rPr>
      </w:pPr>
    </w:p>
    <w:p w:rsidR="00321874" w:rsidRPr="0086109D" w:rsidRDefault="00321874" w:rsidP="004E36A2">
      <w:pPr>
        <w:spacing w:line="360" w:lineRule="auto"/>
        <w:jc w:val="both"/>
        <w:rPr>
          <w:rFonts w:ascii="Arial" w:hAnsi="Arial" w:cs="Arial"/>
          <w:sz w:val="24"/>
          <w:szCs w:val="24"/>
        </w:rPr>
      </w:pPr>
    </w:p>
    <w:p w:rsidR="00321874" w:rsidRPr="0086109D" w:rsidRDefault="00321874" w:rsidP="004E36A2">
      <w:pPr>
        <w:spacing w:line="360" w:lineRule="auto"/>
        <w:jc w:val="both"/>
        <w:rPr>
          <w:rFonts w:ascii="Arial" w:hAnsi="Arial" w:cs="Arial"/>
          <w:sz w:val="24"/>
          <w:szCs w:val="24"/>
        </w:rPr>
      </w:pPr>
    </w:p>
    <w:p w:rsidR="00AF4758" w:rsidRPr="0086109D" w:rsidRDefault="00AF4758" w:rsidP="004E36A2">
      <w:pPr>
        <w:spacing w:line="360" w:lineRule="auto"/>
        <w:jc w:val="both"/>
        <w:rPr>
          <w:rFonts w:ascii="Arial" w:hAnsi="Arial" w:cs="Arial"/>
          <w:sz w:val="24"/>
          <w:szCs w:val="24"/>
        </w:rPr>
      </w:pPr>
    </w:p>
    <w:sectPr w:rsidR="00AF4758" w:rsidRPr="0086109D" w:rsidSect="003B4D5F">
      <w:footerReference w:type="default" r:id="rId10"/>
      <w:pgSz w:w="12240" w:h="15840"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25" w:rsidRDefault="00A66A25" w:rsidP="00015157">
      <w:pPr>
        <w:spacing w:after="0" w:line="240" w:lineRule="auto"/>
      </w:pPr>
      <w:r>
        <w:separator/>
      </w:r>
    </w:p>
  </w:endnote>
  <w:endnote w:type="continuationSeparator" w:id="0">
    <w:p w:rsidR="00A66A25" w:rsidRDefault="00A66A25" w:rsidP="0001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altName w:val="Century"/>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57" w:rsidRPr="00DF158B" w:rsidRDefault="00015157" w:rsidP="00015157">
    <w:pPr>
      <w:pStyle w:val="Piedepgina"/>
      <w:pBdr>
        <w:top w:val="thinThickSmallGap" w:sz="24" w:space="1" w:color="622423"/>
      </w:pBdr>
      <w:rPr>
        <w:rFonts w:ascii="Cambria" w:hAnsi="Cambria" w:cs="Cambria"/>
      </w:rPr>
    </w:pPr>
    <w:r>
      <w:rPr>
        <w:rFonts w:ascii="Cambria" w:hAnsi="Cambria" w:cs="Cambria"/>
      </w:rPr>
      <w:t xml:space="preserve">ANTECEDENTES GEOMECANICOS </w:t>
    </w:r>
    <w:r w:rsidR="00BC2903">
      <w:rPr>
        <w:rFonts w:ascii="Cambria" w:hAnsi="Cambria" w:cs="Cambria"/>
      </w:rPr>
      <w:t xml:space="preserve">SECTOR </w:t>
    </w:r>
    <w:r w:rsidR="007F43C2">
      <w:rPr>
        <w:rFonts w:ascii="Cambria" w:hAnsi="Cambria" w:cs="Cambria"/>
      </w:rPr>
      <w:t>LA OVEJA</w:t>
    </w:r>
    <w:r w:rsidRPr="00DF158B">
      <w:rPr>
        <w:rFonts w:ascii="Cambria" w:hAnsi="Cambria" w:cs="Cambria"/>
      </w:rPr>
      <w:tab/>
      <w:t xml:space="preserve">Página </w:t>
    </w:r>
    <w:r w:rsidR="00A66A25">
      <w:fldChar w:fldCharType="begin"/>
    </w:r>
    <w:r w:rsidR="00A66A25">
      <w:instrText xml:space="preserve"> PAGE   \* MERGEFORMAT </w:instrText>
    </w:r>
    <w:r w:rsidR="00A66A25">
      <w:fldChar w:fldCharType="separate"/>
    </w:r>
    <w:r w:rsidR="0029305B" w:rsidRPr="0029305B">
      <w:rPr>
        <w:rFonts w:ascii="Cambria" w:hAnsi="Cambria" w:cs="Cambria"/>
        <w:noProof/>
      </w:rPr>
      <w:t>18</w:t>
    </w:r>
    <w:r w:rsidR="00A66A25">
      <w:rPr>
        <w:rFonts w:ascii="Cambria" w:hAnsi="Cambria" w:cs="Cambria"/>
        <w:noProof/>
      </w:rPr>
      <w:fldChar w:fldCharType="end"/>
    </w:r>
  </w:p>
  <w:p w:rsidR="00015157" w:rsidRDefault="0001515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25" w:rsidRDefault="00A66A25" w:rsidP="00015157">
      <w:pPr>
        <w:spacing w:after="0" w:line="240" w:lineRule="auto"/>
      </w:pPr>
      <w:r>
        <w:separator/>
      </w:r>
    </w:p>
  </w:footnote>
  <w:footnote w:type="continuationSeparator" w:id="0">
    <w:p w:rsidR="00A66A25" w:rsidRDefault="00A66A25" w:rsidP="000151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E6839"/>
    <w:multiLevelType w:val="multilevel"/>
    <w:tmpl w:val="A85E94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2684161"/>
    <w:multiLevelType w:val="hybridMultilevel"/>
    <w:tmpl w:val="421EDF60"/>
    <w:lvl w:ilvl="0" w:tplc="0C0A000F">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368403C"/>
    <w:multiLevelType w:val="hybridMultilevel"/>
    <w:tmpl w:val="0E16B9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9D4152"/>
    <w:multiLevelType w:val="hybridMultilevel"/>
    <w:tmpl w:val="801E8E3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1AB011C1"/>
    <w:multiLevelType w:val="hybridMultilevel"/>
    <w:tmpl w:val="8BACC848"/>
    <w:lvl w:ilvl="0" w:tplc="B958D510">
      <w:start w:val="1"/>
      <w:numFmt w:val="bullet"/>
      <w:lvlText w:val="-"/>
      <w:lvlJc w:val="left"/>
      <w:pPr>
        <w:tabs>
          <w:tab w:val="num" w:pos="720"/>
        </w:tabs>
        <w:ind w:left="720" w:hanging="360"/>
      </w:pPr>
      <w:rPr>
        <w:rFonts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25ED258F"/>
    <w:multiLevelType w:val="hybridMultilevel"/>
    <w:tmpl w:val="17CC402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7D7146F"/>
    <w:multiLevelType w:val="multilevel"/>
    <w:tmpl w:val="A85E94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8272531"/>
    <w:multiLevelType w:val="hybridMultilevel"/>
    <w:tmpl w:val="0F069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CAB620E"/>
    <w:multiLevelType w:val="hybridMultilevel"/>
    <w:tmpl w:val="EEAE2A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F0A5C2F"/>
    <w:multiLevelType w:val="multilevel"/>
    <w:tmpl w:val="A85E94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0E905BE"/>
    <w:multiLevelType w:val="hybridMultilevel"/>
    <w:tmpl w:val="E9749EA8"/>
    <w:lvl w:ilvl="0" w:tplc="080A0001">
      <w:start w:val="1"/>
      <w:numFmt w:val="bullet"/>
      <w:lvlText w:val="•"/>
      <w:lvlJc w:val="left"/>
      <w:pPr>
        <w:tabs>
          <w:tab w:val="num" w:pos="720"/>
        </w:tabs>
        <w:ind w:left="720" w:hanging="360"/>
      </w:pPr>
      <w:rPr>
        <w:rFonts w:ascii="Times New Roman" w:hAnsi="Times New Roman" w:hint="default"/>
      </w:rPr>
    </w:lvl>
    <w:lvl w:ilvl="1" w:tplc="080A0003" w:tentative="1">
      <w:start w:val="1"/>
      <w:numFmt w:val="bullet"/>
      <w:lvlText w:val="•"/>
      <w:lvlJc w:val="left"/>
      <w:pPr>
        <w:tabs>
          <w:tab w:val="num" w:pos="1440"/>
        </w:tabs>
        <w:ind w:left="1440" w:hanging="360"/>
      </w:pPr>
      <w:rPr>
        <w:rFonts w:ascii="Times New Roman" w:hAnsi="Times New Roman" w:hint="default"/>
      </w:rPr>
    </w:lvl>
    <w:lvl w:ilvl="2" w:tplc="080A0005">
      <w:start w:val="1"/>
      <w:numFmt w:val="decimal"/>
      <w:lvlText w:val="%3."/>
      <w:lvlJc w:val="left"/>
      <w:pPr>
        <w:tabs>
          <w:tab w:val="num" w:pos="2160"/>
        </w:tabs>
        <w:ind w:left="2160" w:hanging="360"/>
      </w:pPr>
    </w:lvl>
    <w:lvl w:ilvl="3" w:tplc="080A0001" w:tentative="1">
      <w:start w:val="1"/>
      <w:numFmt w:val="bullet"/>
      <w:lvlText w:val="•"/>
      <w:lvlJc w:val="left"/>
      <w:pPr>
        <w:tabs>
          <w:tab w:val="num" w:pos="2880"/>
        </w:tabs>
        <w:ind w:left="2880" w:hanging="360"/>
      </w:pPr>
      <w:rPr>
        <w:rFonts w:ascii="Times New Roman" w:hAnsi="Times New Roman" w:hint="default"/>
      </w:rPr>
    </w:lvl>
    <w:lvl w:ilvl="4" w:tplc="080A0003" w:tentative="1">
      <w:start w:val="1"/>
      <w:numFmt w:val="bullet"/>
      <w:lvlText w:val="•"/>
      <w:lvlJc w:val="left"/>
      <w:pPr>
        <w:tabs>
          <w:tab w:val="num" w:pos="3600"/>
        </w:tabs>
        <w:ind w:left="3600" w:hanging="360"/>
      </w:pPr>
      <w:rPr>
        <w:rFonts w:ascii="Times New Roman" w:hAnsi="Times New Roman" w:hint="default"/>
      </w:rPr>
    </w:lvl>
    <w:lvl w:ilvl="5" w:tplc="080A0005" w:tentative="1">
      <w:start w:val="1"/>
      <w:numFmt w:val="bullet"/>
      <w:lvlText w:val="•"/>
      <w:lvlJc w:val="left"/>
      <w:pPr>
        <w:tabs>
          <w:tab w:val="num" w:pos="4320"/>
        </w:tabs>
        <w:ind w:left="4320" w:hanging="360"/>
      </w:pPr>
      <w:rPr>
        <w:rFonts w:ascii="Times New Roman" w:hAnsi="Times New Roman" w:hint="default"/>
      </w:rPr>
    </w:lvl>
    <w:lvl w:ilvl="6" w:tplc="080A0001" w:tentative="1">
      <w:start w:val="1"/>
      <w:numFmt w:val="bullet"/>
      <w:lvlText w:val="•"/>
      <w:lvlJc w:val="left"/>
      <w:pPr>
        <w:tabs>
          <w:tab w:val="num" w:pos="5040"/>
        </w:tabs>
        <w:ind w:left="5040" w:hanging="360"/>
      </w:pPr>
      <w:rPr>
        <w:rFonts w:ascii="Times New Roman" w:hAnsi="Times New Roman" w:hint="default"/>
      </w:rPr>
    </w:lvl>
    <w:lvl w:ilvl="7" w:tplc="080A0003" w:tentative="1">
      <w:start w:val="1"/>
      <w:numFmt w:val="bullet"/>
      <w:lvlText w:val="•"/>
      <w:lvlJc w:val="left"/>
      <w:pPr>
        <w:tabs>
          <w:tab w:val="num" w:pos="5760"/>
        </w:tabs>
        <w:ind w:left="5760" w:hanging="360"/>
      </w:pPr>
      <w:rPr>
        <w:rFonts w:ascii="Times New Roman" w:hAnsi="Times New Roman" w:hint="default"/>
      </w:rPr>
    </w:lvl>
    <w:lvl w:ilvl="8" w:tplc="080A0005"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3A61960"/>
    <w:multiLevelType w:val="hybridMultilevel"/>
    <w:tmpl w:val="70BC568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2">
    <w:nsid w:val="38CC2682"/>
    <w:multiLevelType w:val="hybridMultilevel"/>
    <w:tmpl w:val="8658568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3">
    <w:nsid w:val="432C403B"/>
    <w:multiLevelType w:val="hybridMultilevel"/>
    <w:tmpl w:val="CDDC16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54C30E7"/>
    <w:multiLevelType w:val="hybridMultilevel"/>
    <w:tmpl w:val="9AF405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A3926C0"/>
    <w:multiLevelType w:val="hybridMultilevel"/>
    <w:tmpl w:val="A6FCBE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FF424B"/>
    <w:multiLevelType w:val="hybridMultilevel"/>
    <w:tmpl w:val="E9808A12"/>
    <w:lvl w:ilvl="0" w:tplc="0C0A0001">
      <w:start w:val="1"/>
      <w:numFmt w:val="bullet"/>
      <w:lvlText w:val=""/>
      <w:lvlJc w:val="left"/>
      <w:pPr>
        <w:tabs>
          <w:tab w:val="num" w:pos="501"/>
        </w:tabs>
        <w:ind w:left="501" w:hanging="360"/>
      </w:pPr>
      <w:rPr>
        <w:rFonts w:ascii="Symbol" w:hAnsi="Symbol" w:hint="default"/>
      </w:rPr>
    </w:lvl>
    <w:lvl w:ilvl="1" w:tplc="0C0A0003" w:tentative="1">
      <w:start w:val="1"/>
      <w:numFmt w:val="bullet"/>
      <w:lvlText w:val="o"/>
      <w:lvlJc w:val="left"/>
      <w:pPr>
        <w:tabs>
          <w:tab w:val="num" w:pos="1221"/>
        </w:tabs>
        <w:ind w:left="1221" w:hanging="360"/>
      </w:pPr>
      <w:rPr>
        <w:rFonts w:ascii="Courier New" w:hAnsi="Courier New" w:cs="Courier New" w:hint="default"/>
      </w:rPr>
    </w:lvl>
    <w:lvl w:ilvl="2" w:tplc="0C0A0005" w:tentative="1">
      <w:start w:val="1"/>
      <w:numFmt w:val="bullet"/>
      <w:lvlText w:val=""/>
      <w:lvlJc w:val="left"/>
      <w:pPr>
        <w:tabs>
          <w:tab w:val="num" w:pos="1941"/>
        </w:tabs>
        <w:ind w:left="1941" w:hanging="360"/>
      </w:pPr>
      <w:rPr>
        <w:rFonts w:ascii="Wingdings" w:hAnsi="Wingdings" w:hint="default"/>
      </w:rPr>
    </w:lvl>
    <w:lvl w:ilvl="3" w:tplc="0C0A0001" w:tentative="1">
      <w:start w:val="1"/>
      <w:numFmt w:val="bullet"/>
      <w:lvlText w:val=""/>
      <w:lvlJc w:val="left"/>
      <w:pPr>
        <w:tabs>
          <w:tab w:val="num" w:pos="2661"/>
        </w:tabs>
        <w:ind w:left="2661" w:hanging="360"/>
      </w:pPr>
      <w:rPr>
        <w:rFonts w:ascii="Symbol" w:hAnsi="Symbol" w:hint="default"/>
      </w:rPr>
    </w:lvl>
    <w:lvl w:ilvl="4" w:tplc="0C0A0003" w:tentative="1">
      <w:start w:val="1"/>
      <w:numFmt w:val="bullet"/>
      <w:lvlText w:val="o"/>
      <w:lvlJc w:val="left"/>
      <w:pPr>
        <w:tabs>
          <w:tab w:val="num" w:pos="3381"/>
        </w:tabs>
        <w:ind w:left="3381" w:hanging="360"/>
      </w:pPr>
      <w:rPr>
        <w:rFonts w:ascii="Courier New" w:hAnsi="Courier New" w:cs="Courier New" w:hint="default"/>
      </w:rPr>
    </w:lvl>
    <w:lvl w:ilvl="5" w:tplc="0C0A0005" w:tentative="1">
      <w:start w:val="1"/>
      <w:numFmt w:val="bullet"/>
      <w:lvlText w:val=""/>
      <w:lvlJc w:val="left"/>
      <w:pPr>
        <w:tabs>
          <w:tab w:val="num" w:pos="4101"/>
        </w:tabs>
        <w:ind w:left="4101" w:hanging="360"/>
      </w:pPr>
      <w:rPr>
        <w:rFonts w:ascii="Wingdings" w:hAnsi="Wingdings" w:hint="default"/>
      </w:rPr>
    </w:lvl>
    <w:lvl w:ilvl="6" w:tplc="0C0A0001" w:tentative="1">
      <w:start w:val="1"/>
      <w:numFmt w:val="bullet"/>
      <w:lvlText w:val=""/>
      <w:lvlJc w:val="left"/>
      <w:pPr>
        <w:tabs>
          <w:tab w:val="num" w:pos="4821"/>
        </w:tabs>
        <w:ind w:left="4821" w:hanging="360"/>
      </w:pPr>
      <w:rPr>
        <w:rFonts w:ascii="Symbol" w:hAnsi="Symbol" w:hint="default"/>
      </w:rPr>
    </w:lvl>
    <w:lvl w:ilvl="7" w:tplc="0C0A0003" w:tentative="1">
      <w:start w:val="1"/>
      <w:numFmt w:val="bullet"/>
      <w:lvlText w:val="o"/>
      <w:lvlJc w:val="left"/>
      <w:pPr>
        <w:tabs>
          <w:tab w:val="num" w:pos="5541"/>
        </w:tabs>
        <w:ind w:left="5541" w:hanging="360"/>
      </w:pPr>
      <w:rPr>
        <w:rFonts w:ascii="Courier New" w:hAnsi="Courier New" w:cs="Courier New" w:hint="default"/>
      </w:rPr>
    </w:lvl>
    <w:lvl w:ilvl="8" w:tplc="0C0A0005" w:tentative="1">
      <w:start w:val="1"/>
      <w:numFmt w:val="bullet"/>
      <w:lvlText w:val=""/>
      <w:lvlJc w:val="left"/>
      <w:pPr>
        <w:tabs>
          <w:tab w:val="num" w:pos="6261"/>
        </w:tabs>
        <w:ind w:left="6261" w:hanging="360"/>
      </w:pPr>
      <w:rPr>
        <w:rFonts w:ascii="Wingdings" w:hAnsi="Wingdings" w:hint="default"/>
      </w:rPr>
    </w:lvl>
  </w:abstractNum>
  <w:abstractNum w:abstractNumId="17">
    <w:nsid w:val="5C1A174E"/>
    <w:multiLevelType w:val="hybridMultilevel"/>
    <w:tmpl w:val="848A0C1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nsid w:val="5DCF0B1B"/>
    <w:multiLevelType w:val="hybridMultilevel"/>
    <w:tmpl w:val="AC221E3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659F5831"/>
    <w:multiLevelType w:val="hybridMultilevel"/>
    <w:tmpl w:val="18B651E8"/>
    <w:lvl w:ilvl="0" w:tplc="080A0001">
      <w:start w:val="1"/>
      <w:numFmt w:val="bullet"/>
      <w:lvlText w:val="-"/>
      <w:lvlJc w:val="left"/>
      <w:pPr>
        <w:tabs>
          <w:tab w:val="num" w:pos="1065"/>
        </w:tabs>
        <w:ind w:left="1065" w:hanging="705"/>
      </w:pPr>
      <w:rPr>
        <w:rFonts w:ascii="Times New Roman" w:eastAsia="Times New Roman" w:hAnsi="Times New Roman" w:cs="Times New Roman"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0">
    <w:nsid w:val="730F5A45"/>
    <w:multiLevelType w:val="multilevel"/>
    <w:tmpl w:val="A85E94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6AC70CF"/>
    <w:multiLevelType w:val="multilevel"/>
    <w:tmpl w:val="A85E94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6"/>
  </w:num>
  <w:num w:numId="3">
    <w:abstractNumId w:val="5"/>
  </w:num>
  <w:num w:numId="4">
    <w:abstractNumId w:val="11"/>
  </w:num>
  <w:num w:numId="5">
    <w:abstractNumId w:val="3"/>
  </w:num>
  <w:num w:numId="6">
    <w:abstractNumId w:val="4"/>
  </w:num>
  <w:num w:numId="7">
    <w:abstractNumId w:val="0"/>
  </w:num>
  <w:num w:numId="8">
    <w:abstractNumId w:val="21"/>
  </w:num>
  <w:num w:numId="9">
    <w:abstractNumId w:val="20"/>
  </w:num>
  <w:num w:numId="10">
    <w:abstractNumId w:val="6"/>
  </w:num>
  <w:num w:numId="11">
    <w:abstractNumId w:val="9"/>
  </w:num>
  <w:num w:numId="12">
    <w:abstractNumId w:val="7"/>
  </w:num>
  <w:num w:numId="13">
    <w:abstractNumId w:val="10"/>
  </w:num>
  <w:num w:numId="14">
    <w:abstractNumId w:val="12"/>
  </w:num>
  <w:num w:numId="15">
    <w:abstractNumId w:val="18"/>
  </w:num>
  <w:num w:numId="16">
    <w:abstractNumId w:val="19"/>
  </w:num>
  <w:num w:numId="17">
    <w:abstractNumId w:val="8"/>
  </w:num>
  <w:num w:numId="18">
    <w:abstractNumId w:val="14"/>
  </w:num>
  <w:num w:numId="19">
    <w:abstractNumId w:val="15"/>
  </w:num>
  <w:num w:numId="20">
    <w:abstractNumId w:val="13"/>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758"/>
    <w:rsid w:val="000022DC"/>
    <w:rsid w:val="00004AEA"/>
    <w:rsid w:val="00015157"/>
    <w:rsid w:val="0001775E"/>
    <w:rsid w:val="00063F52"/>
    <w:rsid w:val="000A0B59"/>
    <w:rsid w:val="00164601"/>
    <w:rsid w:val="001933C3"/>
    <w:rsid w:val="001B03DE"/>
    <w:rsid w:val="00234BB6"/>
    <w:rsid w:val="00252B3A"/>
    <w:rsid w:val="0025405F"/>
    <w:rsid w:val="0029305B"/>
    <w:rsid w:val="002D6F03"/>
    <w:rsid w:val="00321874"/>
    <w:rsid w:val="003A19A8"/>
    <w:rsid w:val="003B4D5F"/>
    <w:rsid w:val="003B7314"/>
    <w:rsid w:val="003F35BC"/>
    <w:rsid w:val="00456D69"/>
    <w:rsid w:val="00486CF4"/>
    <w:rsid w:val="004C7E0C"/>
    <w:rsid w:val="004D3E7E"/>
    <w:rsid w:val="004D4B5B"/>
    <w:rsid w:val="004E36A2"/>
    <w:rsid w:val="004E39AE"/>
    <w:rsid w:val="0050224F"/>
    <w:rsid w:val="005163C1"/>
    <w:rsid w:val="005354D5"/>
    <w:rsid w:val="00560D3E"/>
    <w:rsid w:val="00583CBA"/>
    <w:rsid w:val="005C5B48"/>
    <w:rsid w:val="005C7291"/>
    <w:rsid w:val="00615126"/>
    <w:rsid w:val="00651C17"/>
    <w:rsid w:val="007302CC"/>
    <w:rsid w:val="00730F6F"/>
    <w:rsid w:val="007447C4"/>
    <w:rsid w:val="0078796B"/>
    <w:rsid w:val="007F0736"/>
    <w:rsid w:val="007F43C2"/>
    <w:rsid w:val="0086109D"/>
    <w:rsid w:val="008A13C3"/>
    <w:rsid w:val="008E0424"/>
    <w:rsid w:val="00916536"/>
    <w:rsid w:val="009265D4"/>
    <w:rsid w:val="0094003C"/>
    <w:rsid w:val="009B3469"/>
    <w:rsid w:val="009F7426"/>
    <w:rsid w:val="00A34FCC"/>
    <w:rsid w:val="00A4385D"/>
    <w:rsid w:val="00A43C08"/>
    <w:rsid w:val="00A56ADC"/>
    <w:rsid w:val="00A66A25"/>
    <w:rsid w:val="00A948F9"/>
    <w:rsid w:val="00AF4758"/>
    <w:rsid w:val="00BC2903"/>
    <w:rsid w:val="00BF1624"/>
    <w:rsid w:val="00C27106"/>
    <w:rsid w:val="00C87F4C"/>
    <w:rsid w:val="00D02452"/>
    <w:rsid w:val="00D763B1"/>
    <w:rsid w:val="00D96DFC"/>
    <w:rsid w:val="00DD157E"/>
    <w:rsid w:val="00DD6DE3"/>
    <w:rsid w:val="00E55E85"/>
    <w:rsid w:val="00E87835"/>
    <w:rsid w:val="00EB2978"/>
    <w:rsid w:val="00ED0470"/>
    <w:rsid w:val="00F54374"/>
    <w:rsid w:val="00F63D36"/>
    <w:rsid w:val="00F804C7"/>
    <w:rsid w:val="00F95DC3"/>
    <w:rsid w:val="00FC623E"/>
    <w:rsid w:val="00FD5BA9"/>
    <w:rsid w:val="00FE1BBA"/>
    <w:rsid w:val="00FF52A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AF4758"/>
    <w:pPr>
      <w:keepNext/>
      <w:spacing w:before="240" w:after="60" w:line="240" w:lineRule="auto"/>
      <w:outlineLvl w:val="0"/>
    </w:pPr>
    <w:rPr>
      <w:rFonts w:ascii="Arial" w:eastAsia="Times New Roman" w:hAnsi="Arial" w:cs="Arial"/>
      <w:b/>
      <w:bCs/>
      <w:kern w:val="32"/>
      <w:sz w:val="32"/>
      <w:szCs w:val="32"/>
    </w:rPr>
  </w:style>
  <w:style w:type="paragraph" w:styleId="Ttulo2">
    <w:name w:val="heading 2"/>
    <w:basedOn w:val="Normal"/>
    <w:next w:val="Normal"/>
    <w:link w:val="Ttulo2Car"/>
    <w:unhideWhenUsed/>
    <w:qFormat/>
    <w:rsid w:val="00AF4758"/>
    <w:pPr>
      <w:keepNext/>
      <w:spacing w:before="240" w:after="60" w:line="240" w:lineRule="auto"/>
      <w:outlineLvl w:val="1"/>
    </w:pPr>
    <w:rPr>
      <w:rFonts w:ascii="Cambria" w:eastAsia="Times New Roman" w:hAnsi="Cambria" w:cs="Times New Roman"/>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F47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F4758"/>
    <w:rPr>
      <w:rFonts w:ascii="Tahoma" w:hAnsi="Tahoma" w:cs="Tahoma"/>
      <w:sz w:val="16"/>
      <w:szCs w:val="16"/>
    </w:rPr>
  </w:style>
  <w:style w:type="character" w:customStyle="1" w:styleId="Ttulo1Car">
    <w:name w:val="Título 1 Car"/>
    <w:basedOn w:val="Fuentedeprrafopredeter"/>
    <w:link w:val="Ttulo1"/>
    <w:rsid w:val="00AF4758"/>
    <w:rPr>
      <w:rFonts w:ascii="Arial" w:eastAsia="Times New Roman" w:hAnsi="Arial" w:cs="Arial"/>
      <w:b/>
      <w:bCs/>
      <w:kern w:val="32"/>
      <w:sz w:val="32"/>
      <w:szCs w:val="32"/>
    </w:rPr>
  </w:style>
  <w:style w:type="character" w:customStyle="1" w:styleId="Ttulo2Car">
    <w:name w:val="Título 2 Car"/>
    <w:basedOn w:val="Fuentedeprrafopredeter"/>
    <w:link w:val="Ttulo2"/>
    <w:rsid w:val="00AF4758"/>
    <w:rPr>
      <w:rFonts w:ascii="Cambria" w:eastAsia="Times New Roman" w:hAnsi="Cambria" w:cs="Times New Roman"/>
      <w:b/>
      <w:bCs/>
      <w:i/>
      <w:iCs/>
      <w:sz w:val="28"/>
      <w:szCs w:val="28"/>
    </w:rPr>
  </w:style>
  <w:style w:type="paragraph" w:styleId="Textoindependiente2">
    <w:name w:val="Body Text 2"/>
    <w:basedOn w:val="Normal"/>
    <w:link w:val="Textoindependiente2Car"/>
    <w:rsid w:val="00AF4758"/>
    <w:pPr>
      <w:spacing w:after="0" w:line="240" w:lineRule="auto"/>
      <w:jc w:val="both"/>
    </w:pPr>
    <w:rPr>
      <w:rFonts w:ascii="Times New Roman" w:eastAsia="Times New Roman" w:hAnsi="Times New Roman" w:cs="Times New Roman"/>
      <w:szCs w:val="20"/>
    </w:rPr>
  </w:style>
  <w:style w:type="character" w:customStyle="1" w:styleId="Textoindependiente2Car">
    <w:name w:val="Texto independiente 2 Car"/>
    <w:basedOn w:val="Fuentedeprrafopredeter"/>
    <w:link w:val="Textoindependiente2"/>
    <w:rsid w:val="00AF4758"/>
    <w:rPr>
      <w:rFonts w:ascii="Times New Roman" w:eastAsia="Times New Roman" w:hAnsi="Times New Roman" w:cs="Times New Roman"/>
      <w:szCs w:val="20"/>
      <w:lang w:val="es-CL"/>
    </w:rPr>
  </w:style>
  <w:style w:type="paragraph" w:styleId="Sangradetextonormal">
    <w:name w:val="Body Text Indent"/>
    <w:basedOn w:val="Normal"/>
    <w:link w:val="SangradetextonormalCar"/>
    <w:rsid w:val="00AF4758"/>
    <w:pPr>
      <w:spacing w:after="120" w:line="240" w:lineRule="auto"/>
      <w:ind w:left="283"/>
    </w:pPr>
    <w:rPr>
      <w:rFonts w:ascii="Times New Roman" w:eastAsia="Times New Roman" w:hAnsi="Times New Roman" w:cs="Times New Roman"/>
      <w:sz w:val="20"/>
      <w:szCs w:val="20"/>
    </w:rPr>
  </w:style>
  <w:style w:type="character" w:customStyle="1" w:styleId="SangradetextonormalCar">
    <w:name w:val="Sangría de texto normal Car"/>
    <w:basedOn w:val="Fuentedeprrafopredeter"/>
    <w:link w:val="Sangradetextonormal"/>
    <w:rsid w:val="00AF4758"/>
    <w:rPr>
      <w:rFonts w:ascii="Times New Roman" w:eastAsia="Times New Roman" w:hAnsi="Times New Roman" w:cs="Times New Roman"/>
      <w:sz w:val="20"/>
      <w:szCs w:val="20"/>
    </w:rPr>
  </w:style>
  <w:style w:type="paragraph" w:styleId="Textoindependiente">
    <w:name w:val="Body Text"/>
    <w:basedOn w:val="Normal"/>
    <w:link w:val="TextoindependienteCar"/>
    <w:rsid w:val="00AF4758"/>
    <w:pPr>
      <w:spacing w:after="120" w:line="240" w:lineRule="auto"/>
    </w:pPr>
    <w:rPr>
      <w:rFonts w:ascii="Times New Roman" w:eastAsia="Times New Roman" w:hAnsi="Times New Roman" w:cs="Times New Roman"/>
      <w:sz w:val="20"/>
      <w:szCs w:val="20"/>
    </w:rPr>
  </w:style>
  <w:style w:type="character" w:customStyle="1" w:styleId="TextoindependienteCar">
    <w:name w:val="Texto independiente Car"/>
    <w:basedOn w:val="Fuentedeprrafopredeter"/>
    <w:link w:val="Textoindependiente"/>
    <w:rsid w:val="00AF4758"/>
    <w:rPr>
      <w:rFonts w:ascii="Times New Roman" w:eastAsia="Times New Roman" w:hAnsi="Times New Roman" w:cs="Times New Roman"/>
      <w:sz w:val="20"/>
      <w:szCs w:val="20"/>
    </w:rPr>
  </w:style>
  <w:style w:type="paragraph" w:styleId="Prrafodelista">
    <w:name w:val="List Paragraph"/>
    <w:basedOn w:val="Normal"/>
    <w:uiPriority w:val="34"/>
    <w:qFormat/>
    <w:rsid w:val="004C7E0C"/>
    <w:pPr>
      <w:spacing w:after="0" w:line="240" w:lineRule="auto"/>
      <w:ind w:left="720"/>
      <w:contextualSpacing/>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01515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15157"/>
  </w:style>
  <w:style w:type="paragraph" w:styleId="Piedepgina">
    <w:name w:val="footer"/>
    <w:basedOn w:val="Normal"/>
    <w:link w:val="PiedepginaCar"/>
    <w:unhideWhenUsed/>
    <w:rsid w:val="00015157"/>
    <w:pPr>
      <w:tabs>
        <w:tab w:val="center" w:pos="4252"/>
        <w:tab w:val="right" w:pos="8504"/>
      </w:tabs>
      <w:spacing w:after="0" w:line="240" w:lineRule="auto"/>
    </w:pPr>
  </w:style>
  <w:style w:type="character" w:customStyle="1" w:styleId="PiedepginaCar">
    <w:name w:val="Pie de página Car"/>
    <w:basedOn w:val="Fuentedeprrafopredeter"/>
    <w:link w:val="Piedepgina"/>
    <w:rsid w:val="00015157"/>
  </w:style>
  <w:style w:type="paragraph" w:styleId="TDC1">
    <w:name w:val="toc 1"/>
    <w:basedOn w:val="Normal"/>
    <w:next w:val="Normal"/>
    <w:autoRedefine/>
    <w:uiPriority w:val="39"/>
    <w:rsid w:val="00015157"/>
    <w:pPr>
      <w:tabs>
        <w:tab w:val="right" w:leader="dot" w:pos="9062"/>
      </w:tabs>
      <w:spacing w:after="0" w:line="360" w:lineRule="auto"/>
      <w:ind w:left="360" w:hanging="360"/>
    </w:pPr>
    <w:rPr>
      <w:rFonts w:ascii="Arial" w:eastAsia="Times New Roman" w:hAnsi="Arial" w:cs="Arial"/>
      <w:b/>
      <w:bCs/>
      <w:noProof/>
      <w:kern w:val="16"/>
    </w:rPr>
  </w:style>
  <w:style w:type="paragraph" w:styleId="TDC2">
    <w:name w:val="toc 2"/>
    <w:basedOn w:val="Normal"/>
    <w:next w:val="Normal"/>
    <w:autoRedefine/>
    <w:uiPriority w:val="39"/>
    <w:rsid w:val="00015157"/>
    <w:pPr>
      <w:tabs>
        <w:tab w:val="left" w:pos="720"/>
        <w:tab w:val="left" w:pos="1620"/>
        <w:tab w:val="right" w:leader="dot" w:pos="9062"/>
      </w:tabs>
      <w:spacing w:after="0" w:line="320" w:lineRule="exact"/>
      <w:ind w:left="720" w:hanging="540"/>
      <w:jc w:val="both"/>
    </w:pPr>
    <w:rPr>
      <w:rFonts w:ascii="Arial" w:eastAsia="Times New Roman" w:hAnsi="Arial" w:cs="Arial"/>
      <w:b/>
      <w:bCs/>
      <w:noProof/>
      <w:kern w:val="16"/>
    </w:rPr>
  </w:style>
  <w:style w:type="character" w:styleId="Hipervnculo">
    <w:name w:val="Hyperlink"/>
    <w:basedOn w:val="Fuentedeprrafopredeter"/>
    <w:uiPriority w:val="99"/>
    <w:rsid w:val="00015157"/>
    <w:rPr>
      <w:rFonts w:cs="Times New Roman"/>
      <w:color w:val="0000FF"/>
      <w:u w:val="single"/>
    </w:rPr>
  </w:style>
  <w:style w:type="paragraph" w:customStyle="1" w:styleId="t2">
    <w:name w:val="t2"/>
    <w:basedOn w:val="Normal"/>
    <w:link w:val="t2Car"/>
    <w:qFormat/>
    <w:rsid w:val="00A43C08"/>
    <w:pPr>
      <w:spacing w:after="0" w:line="360" w:lineRule="auto"/>
      <w:jc w:val="both"/>
    </w:pPr>
    <w:rPr>
      <w:rFonts w:ascii="Century Schoolbook" w:eastAsia="Times New Roman" w:hAnsi="Century Schoolbook" w:cs="Times New Roman"/>
      <w:b/>
      <w:bCs/>
      <w:color w:val="000000"/>
      <w:sz w:val="24"/>
      <w:szCs w:val="24"/>
    </w:rPr>
  </w:style>
  <w:style w:type="character" w:customStyle="1" w:styleId="t2Car">
    <w:name w:val="t2 Car"/>
    <w:basedOn w:val="Fuentedeprrafopredeter"/>
    <w:link w:val="t2"/>
    <w:rsid w:val="00A43C08"/>
    <w:rPr>
      <w:rFonts w:ascii="Century Schoolbook" w:eastAsia="Times New Roman" w:hAnsi="Century Schoolbook" w:cs="Times New Roman"/>
      <w:b/>
      <w:bCs/>
      <w:color w:val="000000"/>
      <w:sz w:val="24"/>
      <w:szCs w:val="24"/>
    </w:rPr>
  </w:style>
  <w:style w:type="paragraph" w:styleId="Ttulo">
    <w:name w:val="Title"/>
    <w:basedOn w:val="Normal"/>
    <w:link w:val="TtuloCar"/>
    <w:qFormat/>
    <w:rsid w:val="00D763B1"/>
    <w:pPr>
      <w:spacing w:after="0" w:line="240" w:lineRule="auto"/>
      <w:jc w:val="center"/>
    </w:pPr>
    <w:rPr>
      <w:rFonts w:ascii="Arial" w:eastAsia="Times New Roman" w:hAnsi="Arial" w:cs="Arial"/>
      <w:b/>
      <w:bCs/>
      <w:sz w:val="20"/>
      <w:szCs w:val="20"/>
    </w:rPr>
  </w:style>
  <w:style w:type="character" w:customStyle="1" w:styleId="TtuloCar">
    <w:name w:val="Título Car"/>
    <w:basedOn w:val="Fuentedeprrafopredeter"/>
    <w:link w:val="Ttulo"/>
    <w:rsid w:val="00D763B1"/>
    <w:rPr>
      <w:rFonts w:ascii="Arial" w:eastAsia="Times New Roman" w:hAnsi="Arial" w:cs="Arial"/>
      <w:b/>
      <w:bCs/>
      <w:sz w:val="20"/>
      <w:szCs w:val="20"/>
    </w:rPr>
  </w:style>
  <w:style w:type="paragraph" w:customStyle="1" w:styleId="Sangradetextonormal1">
    <w:name w:val="Sangría de texto normal1"/>
    <w:basedOn w:val="Normal"/>
    <w:link w:val="BodyTextIndentCar"/>
    <w:rsid w:val="00D763B1"/>
    <w:pPr>
      <w:spacing w:after="120" w:line="240" w:lineRule="auto"/>
      <w:ind w:left="283"/>
    </w:pPr>
    <w:rPr>
      <w:rFonts w:ascii="Times New Roman" w:eastAsia="Times New Roman" w:hAnsi="Times New Roman" w:cs="Times New Roman"/>
      <w:sz w:val="24"/>
      <w:szCs w:val="24"/>
    </w:rPr>
  </w:style>
  <w:style w:type="character" w:customStyle="1" w:styleId="BodyTextIndentCar">
    <w:name w:val="Body Text Indent Car"/>
    <w:basedOn w:val="Fuentedeprrafopredeter"/>
    <w:link w:val="Sangradetextonormal1"/>
    <w:rsid w:val="00D763B1"/>
    <w:rPr>
      <w:rFonts w:ascii="Times New Roman" w:eastAsia="Times New Roman" w:hAnsi="Times New Roman" w:cs="Times New Roman"/>
      <w:sz w:val="24"/>
      <w:szCs w:val="24"/>
    </w:rPr>
  </w:style>
  <w:style w:type="paragraph" w:styleId="Epgrafe">
    <w:name w:val="caption"/>
    <w:basedOn w:val="Normal"/>
    <w:next w:val="Normal"/>
    <w:qFormat/>
    <w:rsid w:val="00D763B1"/>
    <w:pPr>
      <w:spacing w:after="0" w:line="240" w:lineRule="auto"/>
    </w:pPr>
    <w:rPr>
      <w:rFonts w:ascii="Arial" w:eastAsia="Times New Roman" w:hAnsi="Arial" w:cs="Arial"/>
      <w:b/>
      <w:bCs/>
      <w:sz w:val="20"/>
      <w:szCs w:val="20"/>
      <w:u w:val="single"/>
    </w:rPr>
  </w:style>
  <w:style w:type="paragraph" w:customStyle="1" w:styleId="Prrafodelista1">
    <w:name w:val="Párrafo de lista1"/>
    <w:basedOn w:val="Normal"/>
    <w:rsid w:val="00D763B1"/>
    <w:pPr>
      <w:spacing w:after="0" w:line="240" w:lineRule="auto"/>
      <w:ind w:left="720"/>
    </w:pPr>
    <w:rPr>
      <w:rFonts w:ascii="Times New Roman" w:eastAsia="Times New Roman" w:hAnsi="Times New Roman" w:cs="Times New Roman"/>
      <w:sz w:val="24"/>
      <w:szCs w:val="24"/>
    </w:rPr>
  </w:style>
  <w:style w:type="paragraph" w:customStyle="1" w:styleId="CM21">
    <w:name w:val="CM21"/>
    <w:basedOn w:val="Normal"/>
    <w:next w:val="Normal"/>
    <w:rsid w:val="00D763B1"/>
    <w:pPr>
      <w:widowControl w:val="0"/>
      <w:autoSpaceDE w:val="0"/>
      <w:autoSpaceDN w:val="0"/>
      <w:adjustRightInd w:val="0"/>
      <w:spacing w:after="378" w:line="240" w:lineRule="auto"/>
    </w:pPr>
    <w:rPr>
      <w:rFonts w:ascii="Century Schoolbook" w:eastAsia="Times New Roman" w:hAnsi="Century Schoolbook" w:cs="Times New Roman"/>
      <w:sz w:val="24"/>
      <w:szCs w:val="24"/>
    </w:rPr>
  </w:style>
  <w:style w:type="paragraph" w:customStyle="1" w:styleId="CM3">
    <w:name w:val="CM3"/>
    <w:basedOn w:val="Normal"/>
    <w:next w:val="Normal"/>
    <w:rsid w:val="00D763B1"/>
    <w:pPr>
      <w:widowControl w:val="0"/>
      <w:autoSpaceDE w:val="0"/>
      <w:autoSpaceDN w:val="0"/>
      <w:adjustRightInd w:val="0"/>
      <w:spacing w:after="0" w:line="380" w:lineRule="atLeast"/>
    </w:pPr>
    <w:rPr>
      <w:rFonts w:ascii="Century Schoolbook" w:eastAsia="Times New Roman" w:hAnsi="Century Schoolbook" w:cs="Times New Roman"/>
      <w:sz w:val="24"/>
      <w:szCs w:val="24"/>
    </w:rPr>
  </w:style>
  <w:style w:type="paragraph" w:customStyle="1" w:styleId="Prrafodelista3">
    <w:name w:val="Párrafo de lista3"/>
    <w:basedOn w:val="Normal"/>
    <w:rsid w:val="00D763B1"/>
    <w:pPr>
      <w:ind w:left="720"/>
      <w:contextualSpacing/>
      <w:jc w:val="both"/>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AF4758"/>
    <w:pPr>
      <w:keepNext/>
      <w:spacing w:before="240" w:after="60" w:line="240" w:lineRule="auto"/>
      <w:outlineLvl w:val="0"/>
    </w:pPr>
    <w:rPr>
      <w:rFonts w:ascii="Arial" w:eastAsia="Times New Roman" w:hAnsi="Arial" w:cs="Arial"/>
      <w:b/>
      <w:bCs/>
      <w:kern w:val="32"/>
      <w:sz w:val="32"/>
      <w:szCs w:val="32"/>
    </w:rPr>
  </w:style>
  <w:style w:type="paragraph" w:styleId="Ttulo2">
    <w:name w:val="heading 2"/>
    <w:basedOn w:val="Normal"/>
    <w:next w:val="Normal"/>
    <w:link w:val="Ttulo2Car"/>
    <w:unhideWhenUsed/>
    <w:qFormat/>
    <w:rsid w:val="00AF4758"/>
    <w:pPr>
      <w:keepNext/>
      <w:spacing w:before="240" w:after="60" w:line="240" w:lineRule="auto"/>
      <w:outlineLvl w:val="1"/>
    </w:pPr>
    <w:rPr>
      <w:rFonts w:ascii="Cambria" w:eastAsia="Times New Roman" w:hAnsi="Cambria" w:cs="Times New Roman"/>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F47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F4758"/>
    <w:rPr>
      <w:rFonts w:ascii="Tahoma" w:hAnsi="Tahoma" w:cs="Tahoma"/>
      <w:sz w:val="16"/>
      <w:szCs w:val="16"/>
    </w:rPr>
  </w:style>
  <w:style w:type="character" w:customStyle="1" w:styleId="Ttulo1Car">
    <w:name w:val="Título 1 Car"/>
    <w:basedOn w:val="Fuentedeprrafopredeter"/>
    <w:link w:val="Ttulo1"/>
    <w:rsid w:val="00AF4758"/>
    <w:rPr>
      <w:rFonts w:ascii="Arial" w:eastAsia="Times New Roman" w:hAnsi="Arial" w:cs="Arial"/>
      <w:b/>
      <w:bCs/>
      <w:kern w:val="32"/>
      <w:sz w:val="32"/>
      <w:szCs w:val="32"/>
    </w:rPr>
  </w:style>
  <w:style w:type="character" w:customStyle="1" w:styleId="Ttulo2Car">
    <w:name w:val="Título 2 Car"/>
    <w:basedOn w:val="Fuentedeprrafopredeter"/>
    <w:link w:val="Ttulo2"/>
    <w:rsid w:val="00AF4758"/>
    <w:rPr>
      <w:rFonts w:ascii="Cambria" w:eastAsia="Times New Roman" w:hAnsi="Cambria" w:cs="Times New Roman"/>
      <w:b/>
      <w:bCs/>
      <w:i/>
      <w:iCs/>
      <w:sz w:val="28"/>
      <w:szCs w:val="28"/>
    </w:rPr>
  </w:style>
  <w:style w:type="paragraph" w:styleId="Textoindependiente2">
    <w:name w:val="Body Text 2"/>
    <w:basedOn w:val="Normal"/>
    <w:link w:val="Textoindependiente2Car"/>
    <w:rsid w:val="00AF4758"/>
    <w:pPr>
      <w:spacing w:after="0" w:line="240" w:lineRule="auto"/>
      <w:jc w:val="both"/>
    </w:pPr>
    <w:rPr>
      <w:rFonts w:ascii="Times New Roman" w:eastAsia="Times New Roman" w:hAnsi="Times New Roman" w:cs="Times New Roman"/>
      <w:szCs w:val="20"/>
    </w:rPr>
  </w:style>
  <w:style w:type="character" w:customStyle="1" w:styleId="Textoindependiente2Car">
    <w:name w:val="Texto independiente 2 Car"/>
    <w:basedOn w:val="Fuentedeprrafopredeter"/>
    <w:link w:val="Textoindependiente2"/>
    <w:rsid w:val="00AF4758"/>
    <w:rPr>
      <w:rFonts w:ascii="Times New Roman" w:eastAsia="Times New Roman" w:hAnsi="Times New Roman" w:cs="Times New Roman"/>
      <w:szCs w:val="20"/>
      <w:lang w:val="es-CL"/>
    </w:rPr>
  </w:style>
  <w:style w:type="paragraph" w:styleId="Sangradetextonormal">
    <w:name w:val="Body Text Indent"/>
    <w:basedOn w:val="Normal"/>
    <w:link w:val="SangradetextonormalCar"/>
    <w:rsid w:val="00AF4758"/>
    <w:pPr>
      <w:spacing w:after="120" w:line="240" w:lineRule="auto"/>
      <w:ind w:left="283"/>
    </w:pPr>
    <w:rPr>
      <w:rFonts w:ascii="Times New Roman" w:eastAsia="Times New Roman" w:hAnsi="Times New Roman" w:cs="Times New Roman"/>
      <w:sz w:val="20"/>
      <w:szCs w:val="20"/>
    </w:rPr>
  </w:style>
  <w:style w:type="character" w:customStyle="1" w:styleId="SangradetextonormalCar">
    <w:name w:val="Sangría de texto normal Car"/>
    <w:basedOn w:val="Fuentedeprrafopredeter"/>
    <w:link w:val="Sangradetextonormal"/>
    <w:rsid w:val="00AF4758"/>
    <w:rPr>
      <w:rFonts w:ascii="Times New Roman" w:eastAsia="Times New Roman" w:hAnsi="Times New Roman" w:cs="Times New Roman"/>
      <w:sz w:val="20"/>
      <w:szCs w:val="20"/>
    </w:rPr>
  </w:style>
  <w:style w:type="paragraph" w:styleId="Textoindependiente">
    <w:name w:val="Body Text"/>
    <w:basedOn w:val="Normal"/>
    <w:link w:val="TextoindependienteCar"/>
    <w:rsid w:val="00AF4758"/>
    <w:pPr>
      <w:spacing w:after="120" w:line="240" w:lineRule="auto"/>
    </w:pPr>
    <w:rPr>
      <w:rFonts w:ascii="Times New Roman" w:eastAsia="Times New Roman" w:hAnsi="Times New Roman" w:cs="Times New Roman"/>
      <w:sz w:val="20"/>
      <w:szCs w:val="20"/>
    </w:rPr>
  </w:style>
  <w:style w:type="character" w:customStyle="1" w:styleId="TextoindependienteCar">
    <w:name w:val="Texto independiente Car"/>
    <w:basedOn w:val="Fuentedeprrafopredeter"/>
    <w:link w:val="Textoindependiente"/>
    <w:rsid w:val="00AF4758"/>
    <w:rPr>
      <w:rFonts w:ascii="Times New Roman" w:eastAsia="Times New Roman" w:hAnsi="Times New Roman" w:cs="Times New Roman"/>
      <w:sz w:val="20"/>
      <w:szCs w:val="20"/>
    </w:rPr>
  </w:style>
  <w:style w:type="paragraph" w:styleId="Prrafodelista">
    <w:name w:val="List Paragraph"/>
    <w:basedOn w:val="Normal"/>
    <w:uiPriority w:val="34"/>
    <w:qFormat/>
    <w:rsid w:val="004C7E0C"/>
    <w:pPr>
      <w:spacing w:after="0" w:line="240" w:lineRule="auto"/>
      <w:ind w:left="720"/>
      <w:contextualSpacing/>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01515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15157"/>
  </w:style>
  <w:style w:type="paragraph" w:styleId="Piedepgina">
    <w:name w:val="footer"/>
    <w:basedOn w:val="Normal"/>
    <w:link w:val="PiedepginaCar"/>
    <w:unhideWhenUsed/>
    <w:rsid w:val="00015157"/>
    <w:pPr>
      <w:tabs>
        <w:tab w:val="center" w:pos="4252"/>
        <w:tab w:val="right" w:pos="8504"/>
      </w:tabs>
      <w:spacing w:after="0" w:line="240" w:lineRule="auto"/>
    </w:pPr>
  </w:style>
  <w:style w:type="character" w:customStyle="1" w:styleId="PiedepginaCar">
    <w:name w:val="Pie de página Car"/>
    <w:basedOn w:val="Fuentedeprrafopredeter"/>
    <w:link w:val="Piedepgina"/>
    <w:rsid w:val="00015157"/>
  </w:style>
  <w:style w:type="paragraph" w:styleId="TDC1">
    <w:name w:val="toc 1"/>
    <w:basedOn w:val="Normal"/>
    <w:next w:val="Normal"/>
    <w:autoRedefine/>
    <w:uiPriority w:val="39"/>
    <w:rsid w:val="00015157"/>
    <w:pPr>
      <w:tabs>
        <w:tab w:val="right" w:leader="dot" w:pos="9062"/>
      </w:tabs>
      <w:spacing w:after="0" w:line="360" w:lineRule="auto"/>
      <w:ind w:left="360" w:hanging="360"/>
    </w:pPr>
    <w:rPr>
      <w:rFonts w:ascii="Arial" w:eastAsia="Times New Roman" w:hAnsi="Arial" w:cs="Arial"/>
      <w:b/>
      <w:bCs/>
      <w:noProof/>
      <w:kern w:val="16"/>
    </w:rPr>
  </w:style>
  <w:style w:type="paragraph" w:styleId="TDC2">
    <w:name w:val="toc 2"/>
    <w:basedOn w:val="Normal"/>
    <w:next w:val="Normal"/>
    <w:autoRedefine/>
    <w:uiPriority w:val="39"/>
    <w:rsid w:val="00015157"/>
    <w:pPr>
      <w:tabs>
        <w:tab w:val="left" w:pos="720"/>
        <w:tab w:val="left" w:pos="1620"/>
        <w:tab w:val="right" w:leader="dot" w:pos="9062"/>
      </w:tabs>
      <w:spacing w:after="0" w:line="320" w:lineRule="exact"/>
      <w:ind w:left="720" w:hanging="540"/>
      <w:jc w:val="both"/>
    </w:pPr>
    <w:rPr>
      <w:rFonts w:ascii="Arial" w:eastAsia="Times New Roman" w:hAnsi="Arial" w:cs="Arial"/>
      <w:b/>
      <w:bCs/>
      <w:noProof/>
      <w:kern w:val="16"/>
    </w:rPr>
  </w:style>
  <w:style w:type="character" w:styleId="Hipervnculo">
    <w:name w:val="Hyperlink"/>
    <w:basedOn w:val="Fuentedeprrafopredeter"/>
    <w:uiPriority w:val="99"/>
    <w:rsid w:val="00015157"/>
    <w:rPr>
      <w:rFonts w:cs="Times New Roman"/>
      <w:color w:val="0000FF"/>
      <w:u w:val="single"/>
    </w:rPr>
  </w:style>
  <w:style w:type="paragraph" w:customStyle="1" w:styleId="t2">
    <w:name w:val="t2"/>
    <w:basedOn w:val="Normal"/>
    <w:link w:val="t2Car"/>
    <w:qFormat/>
    <w:rsid w:val="00A43C08"/>
    <w:pPr>
      <w:spacing w:after="0" w:line="360" w:lineRule="auto"/>
      <w:jc w:val="both"/>
    </w:pPr>
    <w:rPr>
      <w:rFonts w:ascii="Century Schoolbook" w:eastAsia="Times New Roman" w:hAnsi="Century Schoolbook" w:cs="Times New Roman"/>
      <w:b/>
      <w:bCs/>
      <w:color w:val="000000"/>
      <w:sz w:val="24"/>
      <w:szCs w:val="24"/>
    </w:rPr>
  </w:style>
  <w:style w:type="character" w:customStyle="1" w:styleId="t2Car">
    <w:name w:val="t2 Car"/>
    <w:basedOn w:val="Fuentedeprrafopredeter"/>
    <w:link w:val="t2"/>
    <w:rsid w:val="00A43C08"/>
    <w:rPr>
      <w:rFonts w:ascii="Century Schoolbook" w:eastAsia="Times New Roman" w:hAnsi="Century Schoolbook" w:cs="Times New Roman"/>
      <w:b/>
      <w:bCs/>
      <w:color w:val="000000"/>
      <w:sz w:val="24"/>
      <w:szCs w:val="24"/>
    </w:rPr>
  </w:style>
  <w:style w:type="paragraph" w:styleId="Ttulo">
    <w:name w:val="Title"/>
    <w:basedOn w:val="Normal"/>
    <w:link w:val="TtuloCar"/>
    <w:qFormat/>
    <w:rsid w:val="00D763B1"/>
    <w:pPr>
      <w:spacing w:after="0" w:line="240" w:lineRule="auto"/>
      <w:jc w:val="center"/>
    </w:pPr>
    <w:rPr>
      <w:rFonts w:ascii="Arial" w:eastAsia="Times New Roman" w:hAnsi="Arial" w:cs="Arial"/>
      <w:b/>
      <w:bCs/>
      <w:sz w:val="20"/>
      <w:szCs w:val="20"/>
    </w:rPr>
  </w:style>
  <w:style w:type="character" w:customStyle="1" w:styleId="TtuloCar">
    <w:name w:val="Título Car"/>
    <w:basedOn w:val="Fuentedeprrafopredeter"/>
    <w:link w:val="Ttulo"/>
    <w:rsid w:val="00D763B1"/>
    <w:rPr>
      <w:rFonts w:ascii="Arial" w:eastAsia="Times New Roman" w:hAnsi="Arial" w:cs="Arial"/>
      <w:b/>
      <w:bCs/>
      <w:sz w:val="20"/>
      <w:szCs w:val="20"/>
    </w:rPr>
  </w:style>
  <w:style w:type="paragraph" w:customStyle="1" w:styleId="Sangradetextonormal1">
    <w:name w:val="Sangría de texto normal1"/>
    <w:basedOn w:val="Normal"/>
    <w:link w:val="BodyTextIndentCar"/>
    <w:rsid w:val="00D763B1"/>
    <w:pPr>
      <w:spacing w:after="120" w:line="240" w:lineRule="auto"/>
      <w:ind w:left="283"/>
    </w:pPr>
    <w:rPr>
      <w:rFonts w:ascii="Times New Roman" w:eastAsia="Times New Roman" w:hAnsi="Times New Roman" w:cs="Times New Roman"/>
      <w:sz w:val="24"/>
      <w:szCs w:val="24"/>
    </w:rPr>
  </w:style>
  <w:style w:type="character" w:customStyle="1" w:styleId="BodyTextIndentCar">
    <w:name w:val="Body Text Indent Car"/>
    <w:basedOn w:val="Fuentedeprrafopredeter"/>
    <w:link w:val="Sangradetextonormal1"/>
    <w:rsid w:val="00D763B1"/>
    <w:rPr>
      <w:rFonts w:ascii="Times New Roman" w:eastAsia="Times New Roman" w:hAnsi="Times New Roman" w:cs="Times New Roman"/>
      <w:sz w:val="24"/>
      <w:szCs w:val="24"/>
    </w:rPr>
  </w:style>
  <w:style w:type="paragraph" w:styleId="Epgrafe">
    <w:name w:val="caption"/>
    <w:basedOn w:val="Normal"/>
    <w:next w:val="Normal"/>
    <w:qFormat/>
    <w:rsid w:val="00D763B1"/>
    <w:pPr>
      <w:spacing w:after="0" w:line="240" w:lineRule="auto"/>
    </w:pPr>
    <w:rPr>
      <w:rFonts w:ascii="Arial" w:eastAsia="Times New Roman" w:hAnsi="Arial" w:cs="Arial"/>
      <w:b/>
      <w:bCs/>
      <w:sz w:val="20"/>
      <w:szCs w:val="20"/>
      <w:u w:val="single"/>
    </w:rPr>
  </w:style>
  <w:style w:type="paragraph" w:customStyle="1" w:styleId="Prrafodelista1">
    <w:name w:val="Párrafo de lista1"/>
    <w:basedOn w:val="Normal"/>
    <w:rsid w:val="00D763B1"/>
    <w:pPr>
      <w:spacing w:after="0" w:line="240" w:lineRule="auto"/>
      <w:ind w:left="720"/>
    </w:pPr>
    <w:rPr>
      <w:rFonts w:ascii="Times New Roman" w:eastAsia="Times New Roman" w:hAnsi="Times New Roman" w:cs="Times New Roman"/>
      <w:sz w:val="24"/>
      <w:szCs w:val="24"/>
    </w:rPr>
  </w:style>
  <w:style w:type="paragraph" w:customStyle="1" w:styleId="CM21">
    <w:name w:val="CM21"/>
    <w:basedOn w:val="Normal"/>
    <w:next w:val="Normal"/>
    <w:rsid w:val="00D763B1"/>
    <w:pPr>
      <w:widowControl w:val="0"/>
      <w:autoSpaceDE w:val="0"/>
      <w:autoSpaceDN w:val="0"/>
      <w:adjustRightInd w:val="0"/>
      <w:spacing w:after="378" w:line="240" w:lineRule="auto"/>
    </w:pPr>
    <w:rPr>
      <w:rFonts w:ascii="Century Schoolbook" w:eastAsia="Times New Roman" w:hAnsi="Century Schoolbook" w:cs="Times New Roman"/>
      <w:sz w:val="24"/>
      <w:szCs w:val="24"/>
    </w:rPr>
  </w:style>
  <w:style w:type="paragraph" w:customStyle="1" w:styleId="CM3">
    <w:name w:val="CM3"/>
    <w:basedOn w:val="Normal"/>
    <w:next w:val="Normal"/>
    <w:rsid w:val="00D763B1"/>
    <w:pPr>
      <w:widowControl w:val="0"/>
      <w:autoSpaceDE w:val="0"/>
      <w:autoSpaceDN w:val="0"/>
      <w:adjustRightInd w:val="0"/>
      <w:spacing w:after="0" w:line="380" w:lineRule="atLeast"/>
    </w:pPr>
    <w:rPr>
      <w:rFonts w:ascii="Century Schoolbook" w:eastAsia="Times New Roman" w:hAnsi="Century Schoolbook" w:cs="Times New Roman"/>
      <w:sz w:val="24"/>
      <w:szCs w:val="24"/>
    </w:rPr>
  </w:style>
  <w:style w:type="paragraph" w:customStyle="1" w:styleId="Prrafodelista3">
    <w:name w:val="Párrafo de lista3"/>
    <w:basedOn w:val="Normal"/>
    <w:rsid w:val="00D763B1"/>
    <w:pPr>
      <w:ind w:left="720"/>
      <w:contextualSpacing/>
      <w:jc w:val="both"/>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62F66-FADD-44D0-B480-641E68E0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2990</Words>
  <Characters>16446</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Particular</Company>
  <LinksUpToDate>false</LinksUpToDate>
  <CharactersWithSpaces>19398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Particular</dc:creator>
  <cp:lastModifiedBy>Marcos Pareja</cp:lastModifiedBy>
  <cp:revision>3</cp:revision>
  <cp:lastPrinted>2003-01-01T04:07:00Z</cp:lastPrinted>
  <dcterms:created xsi:type="dcterms:W3CDTF">2016-07-25T01:56:00Z</dcterms:created>
  <dcterms:modified xsi:type="dcterms:W3CDTF">2016-07-25T02:00:00Z</dcterms:modified>
</cp:coreProperties>
</file>